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EC" w:rsidRPr="004963FD" w:rsidRDefault="006D72EC" w:rsidP="006D72EC">
      <w:pPr>
        <w:spacing w:after="0" w:line="240" w:lineRule="auto"/>
        <w:jc w:val="center"/>
        <w:rPr>
          <w:rFonts w:ascii="Times New Roman" w:eastAsia="Times New Roman" w:hAnsi="Times New Roman" w:cs="Times New Roman"/>
          <w:b/>
          <w:sz w:val="24"/>
          <w:szCs w:val="24"/>
          <w:lang w:val="en-US" w:eastAsia="ru-RU"/>
        </w:rPr>
      </w:pPr>
      <w:r w:rsidRPr="004963FD">
        <w:rPr>
          <w:rFonts w:ascii="Times New Roman" w:eastAsia="Times New Roman" w:hAnsi="Times New Roman" w:cs="Times New Roman"/>
          <w:b/>
          <w:color w:val="000000"/>
          <w:sz w:val="24"/>
          <w:szCs w:val="24"/>
          <w:lang w:val="en-US" w:eastAsia="ru-RU"/>
        </w:rPr>
        <w:t>AL-FARABI KAZAKH NATIONAL UNIVERSITY</w:t>
      </w:r>
    </w:p>
    <w:p w:rsidR="006D72EC" w:rsidRPr="004963FD" w:rsidRDefault="006D72EC" w:rsidP="006D72EC">
      <w:pPr>
        <w:spacing w:after="0" w:line="240" w:lineRule="auto"/>
        <w:jc w:val="center"/>
        <w:rPr>
          <w:rFonts w:ascii="Times New Roman" w:eastAsia="Times New Roman" w:hAnsi="Times New Roman" w:cs="Times New Roman"/>
          <w:b/>
          <w:sz w:val="24"/>
          <w:szCs w:val="24"/>
          <w:lang w:val="en-US" w:eastAsia="ru-RU"/>
        </w:rPr>
      </w:pPr>
      <w:r w:rsidRPr="004963FD">
        <w:rPr>
          <w:rFonts w:ascii="Times New Roman" w:eastAsia="Times New Roman" w:hAnsi="Times New Roman" w:cs="Times New Roman"/>
          <w:b/>
          <w:color w:val="000000"/>
          <w:sz w:val="24"/>
          <w:szCs w:val="24"/>
          <w:lang w:val="en-US" w:eastAsia="ru-RU"/>
        </w:rPr>
        <w:t>Faculty of Medicine and Healthcare, Higher School of Medicine</w:t>
      </w:r>
    </w:p>
    <w:p w:rsidR="006D72EC" w:rsidRPr="001B4EC4" w:rsidRDefault="006D72EC" w:rsidP="006D72EC">
      <w:pPr>
        <w:spacing w:after="0" w:line="240" w:lineRule="auto"/>
        <w:contextualSpacing/>
        <w:jc w:val="center"/>
        <w:rPr>
          <w:rFonts w:ascii="Times New Roman" w:eastAsia="Times New Roman" w:hAnsi="Times New Roman" w:cs="Times New Roman"/>
          <w:color w:val="222222"/>
          <w:sz w:val="24"/>
          <w:szCs w:val="24"/>
          <w:lang w:val="en-US" w:eastAsia="ru-RU"/>
        </w:rPr>
      </w:pPr>
      <w:r w:rsidRPr="004963FD">
        <w:rPr>
          <w:rFonts w:ascii="Times New Roman" w:eastAsia="Times New Roman" w:hAnsi="Times New Roman" w:cs="Times New Roman"/>
          <w:b/>
          <w:color w:val="000000"/>
          <w:sz w:val="24"/>
          <w:szCs w:val="24"/>
          <w:lang w:val="en-US" w:eastAsia="ru-RU"/>
        </w:rPr>
        <w:t xml:space="preserve">Department of </w:t>
      </w:r>
      <w:r w:rsidRPr="004963FD">
        <w:rPr>
          <w:rFonts w:ascii="Times New Roman" w:eastAsia="Times New Roman" w:hAnsi="Times New Roman" w:cs="Times New Roman"/>
          <w:b/>
          <w:color w:val="222222"/>
          <w:sz w:val="24"/>
          <w:szCs w:val="24"/>
          <w:lang w:val="en-US" w:eastAsia="ru-RU"/>
        </w:rPr>
        <w:t>Fundamental Medicine</w:t>
      </w:r>
    </w:p>
    <w:p w:rsidR="006D72EC" w:rsidRPr="001B4EC4" w:rsidRDefault="006D72EC" w:rsidP="006D72EC">
      <w:pPr>
        <w:spacing w:after="0" w:line="240" w:lineRule="auto"/>
        <w:contextualSpacing/>
        <w:jc w:val="center"/>
        <w:rPr>
          <w:rFonts w:ascii="Times New Roman" w:eastAsia="Times New Roman" w:hAnsi="Times New Roman" w:cs="Times New Roman"/>
          <w:color w:val="222222"/>
          <w:sz w:val="24"/>
          <w:szCs w:val="24"/>
          <w:lang w:val="en-US" w:eastAsia="ru-RU"/>
        </w:rPr>
      </w:pPr>
    </w:p>
    <w:p w:rsidR="006D72EC" w:rsidRPr="001B4EC4" w:rsidRDefault="006D72EC" w:rsidP="006D72EC">
      <w:pPr>
        <w:spacing w:after="0" w:line="240" w:lineRule="auto"/>
        <w:contextualSpacing/>
        <w:jc w:val="center"/>
        <w:rPr>
          <w:rFonts w:ascii="Times New Roman" w:hAnsi="Times New Roman" w:cs="Times New Roman"/>
          <w:b/>
          <w:sz w:val="24"/>
          <w:szCs w:val="24"/>
          <w:lang w:val="en-US"/>
        </w:rPr>
      </w:pPr>
    </w:p>
    <w:p w:rsidR="006D72EC" w:rsidRPr="001B4EC4" w:rsidRDefault="006D72EC" w:rsidP="006D72EC">
      <w:pPr>
        <w:spacing w:after="0" w:line="240" w:lineRule="auto"/>
        <w:contextualSpacing/>
        <w:jc w:val="center"/>
        <w:rPr>
          <w:rFonts w:ascii="Times New Roman" w:hAnsi="Times New Roman" w:cs="Times New Roman"/>
          <w:b/>
          <w:sz w:val="24"/>
          <w:szCs w:val="24"/>
          <w:lang w:val="en-US"/>
        </w:rPr>
      </w:pPr>
      <w:r w:rsidRPr="001B4EC4">
        <w:rPr>
          <w:rFonts w:ascii="Times New Roman" w:hAnsi="Times New Roman" w:cs="Times New Roman"/>
          <w:b/>
          <w:sz w:val="24"/>
          <w:szCs w:val="24"/>
          <w:lang w:val="en-US"/>
        </w:rPr>
        <w:t>PROGRAM</w:t>
      </w:r>
    </w:p>
    <w:p w:rsidR="006D72EC" w:rsidRPr="001B4EC4" w:rsidRDefault="006D72EC" w:rsidP="006D72EC">
      <w:pPr>
        <w:spacing w:after="0" w:line="240" w:lineRule="auto"/>
        <w:contextualSpacing/>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of</w:t>
      </w:r>
      <w:proofErr w:type="gramEnd"/>
      <w:r>
        <w:rPr>
          <w:rFonts w:ascii="Times New Roman" w:hAnsi="Times New Roman" w:cs="Times New Roman"/>
          <w:b/>
          <w:sz w:val="24"/>
          <w:szCs w:val="24"/>
          <w:lang w:val="en-US"/>
        </w:rPr>
        <w:t xml:space="preserve"> </w:t>
      </w:r>
      <w:r w:rsidRPr="001B4EC4">
        <w:rPr>
          <w:rFonts w:ascii="Times New Roman" w:hAnsi="Times New Roman" w:cs="Times New Roman"/>
          <w:b/>
          <w:sz w:val="24"/>
          <w:szCs w:val="24"/>
          <w:lang w:val="en-US"/>
        </w:rPr>
        <w:t xml:space="preserve">final exam by the discipline </w:t>
      </w:r>
    </w:p>
    <w:p w:rsidR="006D72EC" w:rsidRPr="001B4EC4" w:rsidRDefault="006D72EC" w:rsidP="006D72EC">
      <w:pPr>
        <w:spacing w:after="0" w:line="240" w:lineRule="auto"/>
        <w:contextualSpacing/>
        <w:jc w:val="center"/>
        <w:rPr>
          <w:rFonts w:ascii="Times New Roman" w:hAnsi="Times New Roman" w:cs="Times New Roman"/>
          <w:b/>
          <w:sz w:val="24"/>
          <w:szCs w:val="24"/>
          <w:lang w:val="en-US"/>
        </w:rPr>
      </w:pPr>
      <w:r>
        <w:rPr>
          <w:rFonts w:ascii="Times New Roman" w:eastAsia="Times New Roman" w:hAnsi="Times New Roman" w:cs="Times New Roman"/>
          <w:b/>
          <w:bCs/>
          <w:color w:val="000000"/>
          <w:sz w:val="24"/>
          <w:szCs w:val="24"/>
          <w:lang w:val="en-US" w:eastAsia="ru-RU"/>
        </w:rPr>
        <w:t>OTMF96138</w:t>
      </w:r>
      <w:r w:rsidRPr="00B51BBB">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val="en-US" w:eastAsia="ru-RU"/>
        </w:rPr>
        <w:t>“</w:t>
      </w:r>
      <w:proofErr w:type="spellStart"/>
      <w:r>
        <w:rPr>
          <w:rFonts w:ascii="Times New Roman" w:eastAsia="Times New Roman" w:hAnsi="Times New Roman" w:cs="Times New Roman"/>
          <w:b/>
          <w:bCs/>
          <w:color w:val="000000"/>
          <w:sz w:val="24"/>
          <w:szCs w:val="24"/>
          <w:lang w:val="en-US" w:eastAsia="ru-RU"/>
        </w:rPr>
        <w:t>Omics</w:t>
      </w:r>
      <w:proofErr w:type="spellEnd"/>
      <w:r>
        <w:rPr>
          <w:rFonts w:ascii="Times New Roman" w:eastAsia="Times New Roman" w:hAnsi="Times New Roman" w:cs="Times New Roman"/>
          <w:b/>
          <w:bCs/>
          <w:color w:val="000000"/>
          <w:sz w:val="24"/>
          <w:szCs w:val="24"/>
          <w:lang w:val="en-US" w:eastAsia="ru-RU"/>
        </w:rPr>
        <w:t>” technologies in medicine and pharmacy</w:t>
      </w:r>
      <w:r>
        <w:rPr>
          <w:rFonts w:ascii="Times New Roman" w:hAnsi="Times New Roman" w:cs="Times New Roman"/>
          <w:b/>
          <w:sz w:val="24"/>
          <w:szCs w:val="24"/>
          <w:lang w:val="en-US"/>
        </w:rPr>
        <w:t xml:space="preserve"> - </w:t>
      </w:r>
      <w:r w:rsidRPr="0053118A">
        <w:rPr>
          <w:rFonts w:ascii="Times New Roman" w:hAnsi="Times New Roman" w:cs="Times New Roman"/>
          <w:b/>
          <w:sz w:val="24"/>
          <w:szCs w:val="24"/>
          <w:lang w:val="en-US"/>
        </w:rPr>
        <w:t>5 ECTS</w:t>
      </w:r>
    </w:p>
    <w:p w:rsidR="006D72EC" w:rsidRPr="001B4EC4" w:rsidRDefault="006D72EC" w:rsidP="006D72EC">
      <w:pPr>
        <w:spacing w:after="0" w:line="240" w:lineRule="auto"/>
        <w:contextualSpacing/>
        <w:jc w:val="center"/>
        <w:rPr>
          <w:rFonts w:ascii="Times New Roman" w:hAnsi="Times New Roman" w:cs="Times New Roman"/>
          <w:b/>
          <w:sz w:val="24"/>
          <w:szCs w:val="24"/>
          <w:lang w:val="en-US"/>
        </w:rPr>
      </w:pPr>
    </w:p>
    <w:p w:rsidR="006D72EC" w:rsidRPr="001B4EC4" w:rsidRDefault="006D72EC" w:rsidP="006D72EC">
      <w:pPr>
        <w:spacing w:after="0" w:line="240" w:lineRule="auto"/>
        <w:contextualSpacing/>
        <w:rPr>
          <w:rFonts w:ascii="Times New Roman" w:hAnsi="Times New Roman" w:cs="Times New Roman"/>
          <w:b/>
          <w:sz w:val="24"/>
          <w:szCs w:val="24"/>
          <w:lang w:val="en-US"/>
        </w:rPr>
      </w:pPr>
      <w:r w:rsidRPr="001B4EC4">
        <w:rPr>
          <w:rFonts w:ascii="Times New Roman" w:hAnsi="Times New Roman" w:cs="Times New Roman"/>
          <w:b/>
          <w:sz w:val="24"/>
          <w:szCs w:val="24"/>
          <w:lang w:val="en-US"/>
        </w:rPr>
        <w:t>Expected outcomes:</w:t>
      </w:r>
    </w:p>
    <w:p w:rsidR="006D72EC" w:rsidRPr="001B4EC4" w:rsidRDefault="006D72EC" w:rsidP="006D72EC">
      <w:pPr>
        <w:spacing w:after="0" w:line="240" w:lineRule="auto"/>
        <w:contextualSpacing/>
        <w:jc w:val="both"/>
        <w:rPr>
          <w:rFonts w:ascii="Times New Roman" w:hAnsi="Times New Roman" w:cs="Times New Roman"/>
          <w:sz w:val="24"/>
          <w:szCs w:val="24"/>
          <w:lang w:val="en-US"/>
        </w:rPr>
      </w:pPr>
      <w:r w:rsidRPr="001B4EC4">
        <w:rPr>
          <w:rFonts w:ascii="Times New Roman" w:hAnsi="Times New Roman" w:cs="Times New Roman"/>
          <w:sz w:val="24"/>
          <w:szCs w:val="24"/>
          <w:lang w:val="en-US"/>
        </w:rPr>
        <w:t>Students in the final exam must demonstrate the ability to:</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have an idea of the modern "</w:t>
      </w:r>
      <w:proofErr w:type="spellStart"/>
      <w:r w:rsidRPr="00EF1C39">
        <w:rPr>
          <w:rFonts w:ascii="Times New Roman" w:eastAsia="Times New Roman" w:hAnsi="Times New Roman" w:cs="Times New Roman"/>
          <w:sz w:val="24"/>
          <w:szCs w:val="24"/>
          <w:lang w:val="en-US" w:eastAsia="ru-RU"/>
        </w:rPr>
        <w:t>omics</w:t>
      </w:r>
      <w:proofErr w:type="spellEnd"/>
      <w:r w:rsidRPr="00EF1C39">
        <w:rPr>
          <w:rFonts w:ascii="Times New Roman" w:eastAsia="Times New Roman" w:hAnsi="Times New Roman" w:cs="Times New Roman"/>
          <w:sz w:val="24"/>
          <w:szCs w:val="24"/>
          <w:lang w:val="en-US" w:eastAsia="ru-RU"/>
        </w:rPr>
        <w:t>" technologies;</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correctly choose one of the research methods for solving the stated experimental and theoretical problems;</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describe “proteomics”;</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highlight signs and draw conclusions on protein microchips, etc.;</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classify "</w:t>
      </w:r>
      <w:proofErr w:type="spellStart"/>
      <w:r w:rsidRPr="00EF1C39">
        <w:rPr>
          <w:rFonts w:ascii="Times New Roman" w:eastAsia="Times New Roman" w:hAnsi="Times New Roman" w:cs="Times New Roman"/>
          <w:sz w:val="24"/>
          <w:szCs w:val="24"/>
          <w:lang w:val="en-US" w:eastAsia="ru-RU"/>
        </w:rPr>
        <w:t>Omics</w:t>
      </w:r>
      <w:proofErr w:type="spellEnd"/>
      <w:r w:rsidRPr="00EF1C39">
        <w:rPr>
          <w:rFonts w:ascii="Times New Roman" w:eastAsia="Times New Roman" w:hAnsi="Times New Roman" w:cs="Times New Roman"/>
          <w:sz w:val="24"/>
          <w:szCs w:val="24"/>
          <w:lang w:val="en-US" w:eastAsia="ru-RU"/>
        </w:rPr>
        <w:t>" technologies in the context of clinical diagnosis;</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 xml:space="preserve">to find the relationship between </w:t>
      </w:r>
      <w:proofErr w:type="spellStart"/>
      <w:r w:rsidRPr="00EF1C39">
        <w:rPr>
          <w:rFonts w:ascii="Times New Roman" w:eastAsia="Times New Roman" w:hAnsi="Times New Roman" w:cs="Times New Roman"/>
          <w:sz w:val="24"/>
          <w:szCs w:val="24"/>
          <w:lang w:val="en-US" w:eastAsia="ru-RU"/>
        </w:rPr>
        <w:t>omics</w:t>
      </w:r>
      <w:proofErr w:type="spellEnd"/>
      <w:r w:rsidRPr="00EF1C39">
        <w:rPr>
          <w:rFonts w:ascii="Times New Roman" w:eastAsia="Times New Roman" w:hAnsi="Times New Roman" w:cs="Times New Roman"/>
          <w:sz w:val="24"/>
          <w:szCs w:val="24"/>
          <w:lang w:val="en-US" w:eastAsia="ru-RU"/>
        </w:rPr>
        <w:t xml:space="preserve"> technologies and personalized medicine;</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 xml:space="preserve">demonstrate knowledge of the use of </w:t>
      </w:r>
      <w:proofErr w:type="spellStart"/>
      <w:r w:rsidRPr="00EF1C39">
        <w:rPr>
          <w:rFonts w:ascii="Times New Roman" w:eastAsia="Times New Roman" w:hAnsi="Times New Roman" w:cs="Times New Roman"/>
          <w:sz w:val="24"/>
          <w:szCs w:val="24"/>
          <w:lang w:val="en-US" w:eastAsia="ru-RU"/>
        </w:rPr>
        <w:t>omix</w:t>
      </w:r>
      <w:proofErr w:type="spellEnd"/>
      <w:r w:rsidRPr="00EF1C39">
        <w:rPr>
          <w:rFonts w:ascii="Times New Roman" w:eastAsia="Times New Roman" w:hAnsi="Times New Roman" w:cs="Times New Roman"/>
          <w:sz w:val="24"/>
          <w:szCs w:val="24"/>
          <w:lang w:val="en-US" w:eastAsia="ru-RU"/>
        </w:rPr>
        <w:t xml:space="preserve"> technologies;</w:t>
      </w:r>
    </w:p>
    <w:p w:rsidR="00EF1C39" w:rsidRPr="00EF1C39" w:rsidRDefault="00EF1C39" w:rsidP="00EF1C39">
      <w:pPr>
        <w:pStyle w:val="a4"/>
        <w:numPr>
          <w:ilvl w:val="0"/>
          <w:numId w:val="5"/>
        </w:numPr>
        <w:spacing w:after="0" w:line="240" w:lineRule="auto"/>
        <w:jc w:val="both"/>
        <w:rPr>
          <w:rFonts w:ascii="Times New Roman" w:eastAsia="Times New Roman" w:hAnsi="Times New Roman" w:cs="Times New Roman"/>
          <w:sz w:val="24"/>
          <w:szCs w:val="24"/>
          <w:lang w:val="en-US" w:eastAsia="ru-RU"/>
        </w:rPr>
      </w:pPr>
      <w:r w:rsidRPr="00EF1C39">
        <w:rPr>
          <w:rFonts w:ascii="Times New Roman" w:eastAsia="Times New Roman" w:hAnsi="Times New Roman" w:cs="Times New Roman"/>
          <w:sz w:val="24"/>
          <w:szCs w:val="24"/>
          <w:lang w:val="en-US" w:eastAsia="ru-RU"/>
        </w:rPr>
        <w:t>describe a group of monogenic and multifactorial diseases;</w:t>
      </w:r>
    </w:p>
    <w:p w:rsidR="006D72EC" w:rsidRPr="00F6079A" w:rsidRDefault="00EF1C39" w:rsidP="00F6079A">
      <w:pPr>
        <w:pStyle w:val="a4"/>
        <w:numPr>
          <w:ilvl w:val="0"/>
          <w:numId w:val="5"/>
        </w:numPr>
        <w:spacing w:after="0" w:line="240" w:lineRule="auto"/>
        <w:rPr>
          <w:rFonts w:ascii="Times New Roman" w:hAnsi="Times New Roman" w:cs="Times New Roman"/>
          <w:sz w:val="24"/>
          <w:szCs w:val="24"/>
          <w:lang w:val="en-US"/>
        </w:rPr>
      </w:pPr>
      <w:proofErr w:type="gramStart"/>
      <w:r w:rsidRPr="00EF1C39">
        <w:rPr>
          <w:rFonts w:ascii="Times New Roman" w:eastAsia="Times New Roman" w:hAnsi="Times New Roman" w:cs="Times New Roman"/>
          <w:sz w:val="24"/>
          <w:szCs w:val="24"/>
          <w:lang w:val="en-US" w:eastAsia="ru-RU"/>
        </w:rPr>
        <w:t>understand</w:t>
      </w:r>
      <w:proofErr w:type="gramEnd"/>
      <w:r w:rsidRPr="00EF1C39">
        <w:rPr>
          <w:rFonts w:ascii="Times New Roman" w:eastAsia="Times New Roman" w:hAnsi="Times New Roman" w:cs="Times New Roman"/>
          <w:sz w:val="24"/>
          <w:szCs w:val="24"/>
          <w:lang w:val="en-US" w:eastAsia="ru-RU"/>
        </w:rPr>
        <w:t xml:space="preserve"> the methods for obtaining and analyzing experimental data.</w:t>
      </w:r>
    </w:p>
    <w:p w:rsidR="006D72EC" w:rsidRPr="00D02D9E" w:rsidRDefault="006D72EC" w:rsidP="006D72EC">
      <w:pPr>
        <w:spacing w:after="0" w:line="240" w:lineRule="auto"/>
        <w:contextualSpacing/>
        <w:rPr>
          <w:rFonts w:ascii="Times New Roman" w:hAnsi="Times New Roman" w:cs="Times New Roman"/>
          <w:b/>
          <w:sz w:val="24"/>
          <w:szCs w:val="24"/>
          <w:lang w:val="en-US"/>
        </w:rPr>
      </w:pPr>
    </w:p>
    <w:p w:rsidR="006D72EC" w:rsidRDefault="006D72EC" w:rsidP="006D72EC">
      <w:pPr>
        <w:spacing w:after="0" w:line="240" w:lineRule="auto"/>
        <w:contextualSpacing/>
        <w:rPr>
          <w:rFonts w:ascii="Times New Roman" w:hAnsi="Times New Roman" w:cs="Times New Roman"/>
          <w:b/>
          <w:sz w:val="24"/>
          <w:szCs w:val="24"/>
          <w:lang w:val="en-US"/>
        </w:rPr>
      </w:pPr>
      <w:r w:rsidRPr="00466807">
        <w:rPr>
          <w:rFonts w:ascii="Times New Roman" w:hAnsi="Times New Roman" w:cs="Times New Roman"/>
          <w:b/>
          <w:sz w:val="24"/>
          <w:szCs w:val="24"/>
          <w:lang w:val="en-US"/>
        </w:rPr>
        <w:t>Approved final exam form - written exam</w:t>
      </w:r>
    </w:p>
    <w:p w:rsidR="006D72EC" w:rsidRPr="00466807" w:rsidRDefault="006D72EC" w:rsidP="006D72EC">
      <w:pPr>
        <w:spacing w:after="0" w:line="240" w:lineRule="auto"/>
        <w:contextualSpacing/>
        <w:rPr>
          <w:rFonts w:ascii="Times New Roman" w:hAnsi="Times New Roman" w:cs="Times New Roman"/>
          <w:b/>
          <w:sz w:val="24"/>
          <w:szCs w:val="24"/>
          <w:lang w:val="en-US"/>
        </w:rPr>
      </w:pPr>
    </w:p>
    <w:p w:rsidR="006D72EC" w:rsidRPr="001B4EC4" w:rsidRDefault="006D72EC" w:rsidP="006D72EC">
      <w:pPr>
        <w:spacing w:after="0" w:line="240" w:lineRule="auto"/>
        <w:contextualSpacing/>
        <w:rPr>
          <w:rFonts w:ascii="Times New Roman" w:hAnsi="Times New Roman" w:cs="Times New Roman"/>
          <w:b/>
          <w:sz w:val="24"/>
          <w:szCs w:val="24"/>
          <w:lang w:val="en-US"/>
        </w:rPr>
      </w:pPr>
      <w:r w:rsidRPr="00466807">
        <w:rPr>
          <w:rFonts w:ascii="Times New Roman" w:hAnsi="Times New Roman" w:cs="Times New Roman"/>
          <w:b/>
          <w:sz w:val="24"/>
          <w:szCs w:val="24"/>
          <w:lang w:val="en-US"/>
        </w:rPr>
        <w:t>Topics included in final exam:</w:t>
      </w:r>
    </w:p>
    <w:p w:rsidR="00F6079A" w:rsidRPr="00F6079A" w:rsidRDefault="00F6079A" w:rsidP="00F6079A">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Introduction to “</w:t>
      </w:r>
      <w:proofErr w:type="spellStart"/>
      <w:r w:rsidRPr="00F6079A">
        <w:rPr>
          <w:rFonts w:ascii="Times New Roman" w:eastAsia="Times New Roman" w:hAnsi="Times New Roman" w:cs="Times New Roman"/>
          <w:sz w:val="24"/>
          <w:szCs w:val="24"/>
          <w:lang w:val="en-US" w:eastAsia="ru-RU"/>
        </w:rPr>
        <w:t>Omics</w:t>
      </w:r>
      <w:proofErr w:type="spellEnd"/>
      <w:r w:rsidRPr="00F6079A">
        <w:rPr>
          <w:rFonts w:ascii="Times New Roman" w:eastAsia="Times New Roman" w:hAnsi="Times New Roman" w:cs="Times New Roman"/>
          <w:sz w:val="24"/>
          <w:szCs w:val="24"/>
          <w:lang w:val="en-US" w:eastAsia="ru-RU"/>
        </w:rPr>
        <w:t>” technologies.</w:t>
      </w:r>
    </w:p>
    <w:p w:rsidR="00F6079A" w:rsidRPr="00F6079A" w:rsidRDefault="00F6079A" w:rsidP="00F6079A">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Structural genomics. Human genome.</w:t>
      </w:r>
    </w:p>
    <w:p w:rsidR="00F6079A" w:rsidRPr="00F6079A" w:rsidRDefault="00F6079A" w:rsidP="00F6079A">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Functional genomics.</w:t>
      </w:r>
    </w:p>
    <w:p w:rsidR="00F6079A" w:rsidRPr="00F6079A" w:rsidRDefault="00F6079A" w:rsidP="00F6079A">
      <w:pPr>
        <w:pStyle w:val="a4"/>
        <w:numPr>
          <w:ilvl w:val="0"/>
          <w:numId w:val="6"/>
        </w:numPr>
        <w:spacing w:after="0" w:line="240" w:lineRule="auto"/>
        <w:rPr>
          <w:rFonts w:ascii="Times New Roman" w:eastAsia="Times New Roman" w:hAnsi="Times New Roman" w:cs="Times New Roman"/>
          <w:sz w:val="24"/>
          <w:szCs w:val="24"/>
          <w:lang w:val="en-US" w:eastAsia="ru-RU"/>
        </w:rPr>
      </w:pPr>
      <w:proofErr w:type="spellStart"/>
      <w:r w:rsidRPr="00F6079A">
        <w:rPr>
          <w:rFonts w:ascii="Times New Roman" w:eastAsia="Times New Roman" w:hAnsi="Times New Roman" w:cs="Times New Roman"/>
          <w:sz w:val="24"/>
          <w:szCs w:val="24"/>
          <w:lang w:val="en-US" w:eastAsia="ru-RU"/>
        </w:rPr>
        <w:t>Epigenomics</w:t>
      </w:r>
      <w:proofErr w:type="spellEnd"/>
      <w:r w:rsidRPr="00F6079A">
        <w:rPr>
          <w:rFonts w:ascii="Times New Roman" w:eastAsia="Times New Roman" w:hAnsi="Times New Roman" w:cs="Times New Roman"/>
          <w:sz w:val="24"/>
          <w:szCs w:val="24"/>
          <w:lang w:val="en-US" w:eastAsia="ru-RU"/>
        </w:rPr>
        <w:t>.</w:t>
      </w:r>
    </w:p>
    <w:p w:rsidR="00F6079A" w:rsidRPr="00F6079A" w:rsidRDefault="00F6079A" w:rsidP="00F6079A">
      <w:pPr>
        <w:pStyle w:val="a4"/>
        <w:numPr>
          <w:ilvl w:val="0"/>
          <w:numId w:val="6"/>
        </w:numPr>
        <w:spacing w:after="0" w:line="240" w:lineRule="auto"/>
        <w:rPr>
          <w:rFonts w:ascii="Times New Roman" w:eastAsia="Times New Roman" w:hAnsi="Times New Roman" w:cs="Times New Roman"/>
          <w:sz w:val="24"/>
          <w:szCs w:val="24"/>
          <w:lang w:val="en-US" w:eastAsia="ru-RU"/>
        </w:rPr>
      </w:pPr>
      <w:proofErr w:type="spellStart"/>
      <w:r w:rsidRPr="00F6079A">
        <w:rPr>
          <w:rFonts w:ascii="Times New Roman" w:eastAsia="Times New Roman" w:hAnsi="Times New Roman" w:cs="Times New Roman"/>
          <w:sz w:val="24"/>
          <w:szCs w:val="24"/>
          <w:lang w:val="en-US" w:eastAsia="ru-RU"/>
        </w:rPr>
        <w:t>Farmacogenomics</w:t>
      </w:r>
      <w:proofErr w:type="spellEnd"/>
      <w:r w:rsidRPr="00F6079A">
        <w:rPr>
          <w:rFonts w:ascii="Times New Roman" w:eastAsia="Times New Roman" w:hAnsi="Times New Roman" w:cs="Times New Roman"/>
          <w:sz w:val="24"/>
          <w:szCs w:val="24"/>
          <w:lang w:val="en-US" w:eastAsia="ru-RU"/>
        </w:rPr>
        <w:t>.</w:t>
      </w:r>
    </w:p>
    <w:p w:rsidR="00F6079A" w:rsidRPr="00F6079A" w:rsidRDefault="00F6079A" w:rsidP="00F6079A">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Genomic methods of research and diagnostics.</w:t>
      </w:r>
    </w:p>
    <w:p w:rsidR="00F6079A" w:rsidRPr="00F6079A" w:rsidRDefault="00F6079A" w:rsidP="00F6079A">
      <w:pPr>
        <w:pStyle w:val="a4"/>
        <w:numPr>
          <w:ilvl w:val="0"/>
          <w:numId w:val="6"/>
        </w:numPr>
        <w:spacing w:after="0" w:line="240" w:lineRule="auto"/>
        <w:rPr>
          <w:rFonts w:ascii="Times New Roman" w:eastAsia="Times New Roman" w:hAnsi="Times New Roman" w:cs="Times New Roman"/>
          <w:sz w:val="24"/>
          <w:szCs w:val="24"/>
          <w:lang w:val="en-US" w:eastAsia="ru-RU"/>
        </w:rPr>
      </w:pPr>
      <w:proofErr w:type="spellStart"/>
      <w:r w:rsidRPr="00F6079A">
        <w:rPr>
          <w:rFonts w:ascii="Times New Roman" w:eastAsia="Times New Roman" w:hAnsi="Times New Roman" w:cs="Times New Roman"/>
          <w:sz w:val="24"/>
          <w:szCs w:val="24"/>
          <w:lang w:val="en-US" w:eastAsia="ru-RU"/>
        </w:rPr>
        <w:t>Transcriptomics</w:t>
      </w:r>
      <w:proofErr w:type="spellEnd"/>
      <w:r w:rsidRPr="00F6079A">
        <w:rPr>
          <w:rFonts w:ascii="Times New Roman" w:eastAsia="Times New Roman" w:hAnsi="Times New Roman" w:cs="Times New Roman"/>
          <w:sz w:val="24"/>
          <w:szCs w:val="24"/>
          <w:lang w:val="en-US" w:eastAsia="ru-RU"/>
        </w:rPr>
        <w:t xml:space="preserve">. Methods of </w:t>
      </w:r>
      <w:proofErr w:type="spellStart"/>
      <w:r w:rsidRPr="00F6079A">
        <w:rPr>
          <w:rFonts w:ascii="Times New Roman" w:eastAsia="Times New Roman" w:hAnsi="Times New Roman" w:cs="Times New Roman"/>
          <w:sz w:val="24"/>
          <w:szCs w:val="24"/>
          <w:lang w:val="en-US" w:eastAsia="ru-RU"/>
        </w:rPr>
        <w:t>transcriptome</w:t>
      </w:r>
      <w:proofErr w:type="spellEnd"/>
      <w:r w:rsidRPr="00F6079A">
        <w:rPr>
          <w:rFonts w:ascii="Times New Roman" w:eastAsia="Times New Roman" w:hAnsi="Times New Roman" w:cs="Times New Roman"/>
          <w:sz w:val="24"/>
          <w:szCs w:val="24"/>
          <w:lang w:val="en-US" w:eastAsia="ru-RU"/>
        </w:rPr>
        <w:t xml:space="preserve"> investigation. </w:t>
      </w:r>
    </w:p>
    <w:p w:rsidR="00F6079A" w:rsidRPr="00F6079A" w:rsidRDefault="00F6079A" w:rsidP="00F6079A">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Proteomics and methods of proteome investigation.</w:t>
      </w:r>
    </w:p>
    <w:p w:rsidR="00F6079A" w:rsidRPr="00F6079A" w:rsidRDefault="00F6079A" w:rsidP="00F6079A">
      <w:pPr>
        <w:pStyle w:val="a4"/>
        <w:numPr>
          <w:ilvl w:val="0"/>
          <w:numId w:val="6"/>
        </w:numPr>
        <w:spacing w:after="0" w:line="240" w:lineRule="auto"/>
        <w:rPr>
          <w:rFonts w:ascii="Times New Roman" w:eastAsia="Times New Roman" w:hAnsi="Times New Roman" w:cs="Times New Roman"/>
          <w:sz w:val="24"/>
          <w:szCs w:val="24"/>
          <w:lang w:val="en-US" w:eastAsia="ru-RU"/>
        </w:rPr>
      </w:pPr>
      <w:proofErr w:type="spellStart"/>
      <w:r w:rsidRPr="00F6079A">
        <w:rPr>
          <w:rFonts w:ascii="Times New Roman" w:eastAsia="Times New Roman" w:hAnsi="Times New Roman" w:cs="Times New Roman"/>
          <w:sz w:val="24"/>
          <w:szCs w:val="24"/>
          <w:lang w:val="en-US" w:eastAsia="ru-RU"/>
        </w:rPr>
        <w:t>Interactomics</w:t>
      </w:r>
      <w:proofErr w:type="spellEnd"/>
      <w:r w:rsidRPr="00F6079A">
        <w:rPr>
          <w:rFonts w:ascii="Times New Roman" w:eastAsia="Times New Roman" w:hAnsi="Times New Roman" w:cs="Times New Roman"/>
          <w:sz w:val="24"/>
          <w:szCs w:val="24"/>
          <w:lang w:val="en-US" w:eastAsia="ru-RU"/>
        </w:rPr>
        <w:t xml:space="preserve"> (the research of protein-protein interactions).</w:t>
      </w:r>
    </w:p>
    <w:p w:rsidR="00F6079A" w:rsidRPr="00F6079A" w:rsidRDefault="00F6079A" w:rsidP="00F6079A">
      <w:pPr>
        <w:pStyle w:val="a4"/>
        <w:numPr>
          <w:ilvl w:val="0"/>
          <w:numId w:val="6"/>
        </w:numPr>
        <w:spacing w:after="0" w:line="240" w:lineRule="auto"/>
        <w:rPr>
          <w:rFonts w:ascii="Times New Roman" w:eastAsia="Times New Roman" w:hAnsi="Times New Roman" w:cs="Times New Roman"/>
          <w:sz w:val="24"/>
          <w:szCs w:val="24"/>
          <w:lang w:val="en-US" w:eastAsia="ru-RU"/>
        </w:rPr>
      </w:pPr>
      <w:proofErr w:type="spellStart"/>
      <w:r w:rsidRPr="00F6079A">
        <w:rPr>
          <w:rFonts w:ascii="Times New Roman" w:eastAsia="Times New Roman" w:hAnsi="Times New Roman" w:cs="Times New Roman"/>
          <w:sz w:val="24"/>
          <w:szCs w:val="24"/>
          <w:lang w:val="en-US" w:eastAsia="ru-RU"/>
        </w:rPr>
        <w:t>Glycomics</w:t>
      </w:r>
      <w:proofErr w:type="spellEnd"/>
      <w:r w:rsidRPr="00F6079A">
        <w:rPr>
          <w:rFonts w:ascii="Times New Roman" w:eastAsia="Times New Roman" w:hAnsi="Times New Roman" w:cs="Times New Roman"/>
          <w:sz w:val="24"/>
          <w:szCs w:val="24"/>
          <w:lang w:val="en-US" w:eastAsia="ru-RU"/>
        </w:rPr>
        <w:t>.</w:t>
      </w:r>
    </w:p>
    <w:p w:rsidR="00F6079A" w:rsidRPr="00F6079A" w:rsidRDefault="00F6079A" w:rsidP="00F6079A">
      <w:pPr>
        <w:pStyle w:val="a4"/>
        <w:numPr>
          <w:ilvl w:val="0"/>
          <w:numId w:val="6"/>
        </w:numPr>
        <w:spacing w:after="0" w:line="240" w:lineRule="auto"/>
        <w:rPr>
          <w:rFonts w:ascii="Times New Roman" w:eastAsia="Times New Roman" w:hAnsi="Times New Roman" w:cs="Times New Roman"/>
          <w:sz w:val="24"/>
          <w:szCs w:val="24"/>
          <w:lang w:val="en-US" w:eastAsia="ru-RU"/>
        </w:rPr>
      </w:pPr>
      <w:proofErr w:type="spellStart"/>
      <w:r w:rsidRPr="00F6079A">
        <w:rPr>
          <w:rFonts w:ascii="Times New Roman" w:eastAsia="Times New Roman" w:hAnsi="Times New Roman" w:cs="Times New Roman"/>
          <w:sz w:val="24"/>
          <w:szCs w:val="24"/>
          <w:lang w:val="en-US" w:eastAsia="ru-RU"/>
        </w:rPr>
        <w:t>Lypidomics</w:t>
      </w:r>
      <w:proofErr w:type="spellEnd"/>
      <w:r w:rsidRPr="00F6079A">
        <w:rPr>
          <w:rFonts w:ascii="Times New Roman" w:eastAsia="Times New Roman" w:hAnsi="Times New Roman" w:cs="Times New Roman"/>
          <w:sz w:val="24"/>
          <w:szCs w:val="24"/>
          <w:lang w:val="en-US" w:eastAsia="ru-RU"/>
        </w:rPr>
        <w:t>.</w:t>
      </w:r>
    </w:p>
    <w:p w:rsidR="00F6079A" w:rsidRPr="00F6079A" w:rsidRDefault="00F6079A" w:rsidP="00F6079A">
      <w:pPr>
        <w:pStyle w:val="a4"/>
        <w:numPr>
          <w:ilvl w:val="0"/>
          <w:numId w:val="6"/>
        </w:numPr>
        <w:spacing w:after="0" w:line="240" w:lineRule="auto"/>
        <w:rPr>
          <w:rFonts w:ascii="Times New Roman" w:eastAsia="Times New Roman" w:hAnsi="Times New Roman" w:cs="Times New Roman"/>
          <w:sz w:val="24"/>
          <w:szCs w:val="24"/>
          <w:lang w:val="en-US" w:eastAsia="ru-RU"/>
        </w:rPr>
      </w:pPr>
      <w:proofErr w:type="spellStart"/>
      <w:r w:rsidRPr="00F6079A">
        <w:rPr>
          <w:rFonts w:ascii="Times New Roman" w:eastAsia="Times New Roman" w:hAnsi="Times New Roman" w:cs="Times New Roman"/>
          <w:sz w:val="24"/>
          <w:szCs w:val="24"/>
          <w:lang w:val="en-US" w:eastAsia="ru-RU"/>
        </w:rPr>
        <w:t>Regulomics</w:t>
      </w:r>
      <w:proofErr w:type="spellEnd"/>
      <w:r w:rsidRPr="00F6079A">
        <w:rPr>
          <w:rFonts w:ascii="Times New Roman" w:eastAsia="Times New Roman" w:hAnsi="Times New Roman" w:cs="Times New Roman"/>
          <w:sz w:val="24"/>
          <w:szCs w:val="24"/>
          <w:lang w:val="en-US" w:eastAsia="ru-RU"/>
        </w:rPr>
        <w:t xml:space="preserve"> and metabolomics. </w:t>
      </w:r>
    </w:p>
    <w:p w:rsidR="00F6079A" w:rsidRPr="00F6079A" w:rsidRDefault="00F6079A" w:rsidP="00F6079A">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Bioinformatics.</w:t>
      </w:r>
    </w:p>
    <w:p w:rsidR="00F6079A" w:rsidRPr="00F6079A" w:rsidRDefault="00F6079A" w:rsidP="00F6079A">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Personalized medicine (the future of medicine).</w:t>
      </w:r>
    </w:p>
    <w:p w:rsidR="00F6079A" w:rsidRPr="00F6079A" w:rsidRDefault="00F6079A" w:rsidP="00F6079A">
      <w:pPr>
        <w:pStyle w:val="a4"/>
        <w:numPr>
          <w:ilvl w:val="0"/>
          <w:numId w:val="6"/>
        </w:numPr>
        <w:spacing w:after="0" w:line="240" w:lineRule="auto"/>
        <w:rPr>
          <w:rFonts w:ascii="Times New Roman" w:eastAsia="Times New Roman" w:hAnsi="Times New Roman" w:cs="Times New Roman"/>
          <w:sz w:val="24"/>
          <w:szCs w:val="24"/>
          <w:lang w:val="en-US" w:eastAsia="ru-RU"/>
        </w:rPr>
      </w:pPr>
      <w:r w:rsidRPr="00F6079A">
        <w:rPr>
          <w:rFonts w:ascii="Times New Roman" w:eastAsia="Times New Roman" w:hAnsi="Times New Roman" w:cs="Times New Roman"/>
          <w:sz w:val="24"/>
          <w:szCs w:val="24"/>
          <w:lang w:val="en-US" w:eastAsia="ru-RU"/>
        </w:rPr>
        <w:t xml:space="preserve">The development of new drugs by using the </w:t>
      </w:r>
      <w:proofErr w:type="spellStart"/>
      <w:r w:rsidRPr="00F6079A">
        <w:rPr>
          <w:rFonts w:ascii="Times New Roman" w:eastAsia="Times New Roman" w:hAnsi="Times New Roman" w:cs="Times New Roman"/>
          <w:sz w:val="24"/>
          <w:szCs w:val="24"/>
          <w:lang w:val="en-US" w:eastAsia="ru-RU"/>
        </w:rPr>
        <w:t>omics</w:t>
      </w:r>
      <w:proofErr w:type="spellEnd"/>
      <w:r w:rsidRPr="00F6079A">
        <w:rPr>
          <w:rFonts w:ascii="Times New Roman" w:eastAsia="Times New Roman" w:hAnsi="Times New Roman" w:cs="Times New Roman"/>
          <w:sz w:val="24"/>
          <w:szCs w:val="24"/>
          <w:lang w:val="en-US" w:eastAsia="ru-RU"/>
        </w:rPr>
        <w:t xml:space="preserve"> technologies. </w:t>
      </w:r>
    </w:p>
    <w:p w:rsidR="006D72EC" w:rsidRPr="001B4EC4" w:rsidRDefault="006D72EC" w:rsidP="006D72EC">
      <w:pPr>
        <w:spacing w:after="0" w:line="240" w:lineRule="auto"/>
        <w:contextualSpacing/>
        <w:rPr>
          <w:rFonts w:ascii="Times New Roman" w:hAnsi="Times New Roman" w:cs="Times New Roman"/>
          <w:b/>
          <w:sz w:val="24"/>
          <w:szCs w:val="24"/>
          <w:lang w:val="en-US"/>
        </w:rPr>
      </w:pPr>
    </w:p>
    <w:p w:rsidR="006D72EC" w:rsidRDefault="006D72EC" w:rsidP="006D72EC">
      <w:pPr>
        <w:spacing w:after="0" w:line="24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Q</w:t>
      </w:r>
      <w:r w:rsidRPr="001B4EC4">
        <w:rPr>
          <w:rFonts w:ascii="Times New Roman" w:hAnsi="Times New Roman" w:cs="Times New Roman"/>
          <w:b/>
          <w:bCs/>
          <w:sz w:val="24"/>
          <w:szCs w:val="24"/>
          <w:lang w:val="en-US"/>
        </w:rPr>
        <w:t>uestions</w:t>
      </w:r>
    </w:p>
    <w:p w:rsidR="006D72EC" w:rsidRPr="001B4EC4" w:rsidRDefault="006D72EC" w:rsidP="006D72EC">
      <w:pPr>
        <w:spacing w:after="0" w:line="240" w:lineRule="auto"/>
        <w:contextualSpacing/>
        <w:jc w:val="center"/>
        <w:rPr>
          <w:rFonts w:ascii="Times New Roman" w:hAnsi="Times New Roman" w:cs="Times New Roman"/>
          <w:b/>
          <w:bCs/>
          <w:sz w:val="24"/>
          <w:szCs w:val="24"/>
          <w:lang w:val="en-US"/>
        </w:rPr>
      </w:pP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how you understand the term "</w:t>
      </w:r>
      <w:proofErr w:type="spellStart"/>
      <w:r w:rsidRPr="00A34907">
        <w:rPr>
          <w:rFonts w:ascii="Times New Roman" w:eastAsia="Times New Roman" w:hAnsi="Times New Roman" w:cs="Times New Roman"/>
          <w:color w:val="000000"/>
          <w:sz w:val="24"/>
          <w:szCs w:val="24"/>
          <w:lang w:val="en-US" w:eastAsia="ru-RU"/>
        </w:rPr>
        <w:t>Omics</w:t>
      </w:r>
      <w:proofErr w:type="spellEnd"/>
      <w:r w:rsidRPr="00A34907">
        <w:rPr>
          <w:rFonts w:ascii="Times New Roman" w:eastAsia="Times New Roman" w:hAnsi="Times New Roman" w:cs="Times New Roman"/>
          <w:color w:val="000000"/>
          <w:sz w:val="24"/>
          <w:szCs w:val="24"/>
          <w:lang w:val="en-US" w:eastAsia="ru-RU"/>
        </w:rPr>
        <w:t xml:space="preserve">" technologies? Give the definition of this term.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Describe the main </w:t>
      </w:r>
      <w:proofErr w:type="spellStart"/>
      <w:r w:rsidRPr="00A34907">
        <w:rPr>
          <w:rFonts w:ascii="Times New Roman" w:eastAsia="Times New Roman" w:hAnsi="Times New Roman" w:cs="Times New Roman"/>
          <w:color w:val="000000"/>
          <w:sz w:val="24"/>
          <w:szCs w:val="24"/>
          <w:lang w:val="en-US" w:eastAsia="ru-RU"/>
        </w:rPr>
        <w:t>Omics</w:t>
      </w:r>
      <w:proofErr w:type="spellEnd"/>
      <w:r w:rsidRPr="00A34907">
        <w:rPr>
          <w:rFonts w:ascii="Times New Roman" w:eastAsia="Times New Roman" w:hAnsi="Times New Roman" w:cs="Times New Roman"/>
          <w:color w:val="000000"/>
          <w:sz w:val="24"/>
          <w:szCs w:val="24"/>
          <w:lang w:val="en-US" w:eastAsia="ru-RU"/>
        </w:rPr>
        <w:t xml:space="preserve"> technologies, their methods and the connections between them.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Describe the application of </w:t>
      </w:r>
      <w:proofErr w:type="spellStart"/>
      <w:r w:rsidRPr="00A34907">
        <w:rPr>
          <w:rFonts w:ascii="Times New Roman" w:eastAsia="Times New Roman" w:hAnsi="Times New Roman" w:cs="Times New Roman"/>
          <w:color w:val="000000"/>
          <w:sz w:val="24"/>
          <w:szCs w:val="24"/>
          <w:lang w:val="en-US" w:eastAsia="ru-RU"/>
        </w:rPr>
        <w:t>Omics</w:t>
      </w:r>
      <w:proofErr w:type="spellEnd"/>
      <w:r w:rsidRPr="00A34907">
        <w:rPr>
          <w:rFonts w:ascii="Times New Roman" w:eastAsia="Times New Roman" w:hAnsi="Times New Roman" w:cs="Times New Roman"/>
          <w:color w:val="000000"/>
          <w:sz w:val="24"/>
          <w:szCs w:val="24"/>
          <w:lang w:val="en-US" w:eastAsia="ru-RU"/>
        </w:rPr>
        <w:t xml:space="preserve"> technologies in medicine and pharmacy, their perspectives in the Future.</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Give the definition to the following terms: "gene", "genotype", "genome", "genetics" and "genomics".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Characterize the differences between structural and functional genomics, give the definitions.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lastRenderedPageBreak/>
        <w:t xml:space="preserve">Describe the history of the Human Genome Project. What is the meaning of this project?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Analyze the applications of the results of this project in medicine and </w:t>
      </w:r>
      <w:proofErr w:type="spellStart"/>
      <w:r w:rsidRPr="00A34907">
        <w:rPr>
          <w:rFonts w:ascii="Times New Roman" w:eastAsia="Times New Roman" w:hAnsi="Times New Roman" w:cs="Times New Roman"/>
          <w:color w:val="000000"/>
          <w:sz w:val="24"/>
          <w:szCs w:val="24"/>
          <w:lang w:val="en-US" w:eastAsia="ru-RU"/>
        </w:rPr>
        <w:t>farmacy</w:t>
      </w:r>
      <w:proofErr w:type="spellEnd"/>
      <w:r w:rsidRPr="00A34907">
        <w:rPr>
          <w:rFonts w:ascii="Times New Roman" w:eastAsia="Times New Roman" w:hAnsi="Times New Roman" w:cs="Times New Roman"/>
          <w:color w:val="000000"/>
          <w:sz w:val="24"/>
          <w:szCs w:val="24"/>
          <w:lang w:val="en-US" w:eastAsia="ru-RU"/>
        </w:rPr>
        <w:t xml:space="preserve">, their future perspectives.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Briefly describe the structure of human genome.</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Give the definition to the following terms: functional genomics, genome organization, informational capacity of the genome, informational density of the genome.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Characterize the different types of genes by their functions, give the specific examples.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Explain how the human genome encodes 100 thousands proteins if it contains only 25-30 thousands of genes?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Compare the genomes of several absolutely different organisms with the human genome by their structure and </w:t>
      </w:r>
      <w:proofErr w:type="spellStart"/>
      <w:r w:rsidRPr="00A34907">
        <w:rPr>
          <w:rFonts w:ascii="Times New Roman" w:eastAsia="Times New Roman" w:hAnsi="Times New Roman" w:cs="Times New Roman"/>
          <w:color w:val="000000"/>
          <w:sz w:val="24"/>
          <w:szCs w:val="24"/>
          <w:lang w:val="en-US" w:eastAsia="ru-RU"/>
        </w:rPr>
        <w:t>informartional</w:t>
      </w:r>
      <w:proofErr w:type="spellEnd"/>
      <w:r w:rsidRPr="00A34907">
        <w:rPr>
          <w:rFonts w:ascii="Times New Roman" w:eastAsia="Times New Roman" w:hAnsi="Times New Roman" w:cs="Times New Roman"/>
          <w:color w:val="000000"/>
          <w:sz w:val="24"/>
          <w:szCs w:val="24"/>
          <w:lang w:val="en-US" w:eastAsia="ru-RU"/>
        </w:rPr>
        <w:t xml:space="preserve"> properties, analyze the differences and similarities.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Describe the mechanisms of gene expression: transcription, post-transcriptional </w:t>
      </w:r>
      <w:proofErr w:type="spellStart"/>
      <w:r w:rsidRPr="00A34907">
        <w:rPr>
          <w:rFonts w:ascii="Times New Roman" w:eastAsia="Times New Roman" w:hAnsi="Times New Roman" w:cs="Times New Roman"/>
          <w:color w:val="000000"/>
          <w:sz w:val="24"/>
          <w:szCs w:val="24"/>
          <w:lang w:val="en-US" w:eastAsia="ru-RU"/>
        </w:rPr>
        <w:t>modyfications</w:t>
      </w:r>
      <w:proofErr w:type="spellEnd"/>
      <w:r w:rsidRPr="00A34907">
        <w:rPr>
          <w:rFonts w:ascii="Times New Roman" w:eastAsia="Times New Roman" w:hAnsi="Times New Roman" w:cs="Times New Roman"/>
          <w:color w:val="000000"/>
          <w:sz w:val="24"/>
          <w:szCs w:val="24"/>
          <w:lang w:val="en-US" w:eastAsia="ru-RU"/>
        </w:rPr>
        <w:t xml:space="preserve">, translation and post-translational </w:t>
      </w:r>
      <w:proofErr w:type="spellStart"/>
      <w:r w:rsidRPr="00A34907">
        <w:rPr>
          <w:rFonts w:ascii="Times New Roman" w:eastAsia="Times New Roman" w:hAnsi="Times New Roman" w:cs="Times New Roman"/>
          <w:color w:val="000000"/>
          <w:sz w:val="24"/>
          <w:szCs w:val="24"/>
          <w:lang w:val="en-US" w:eastAsia="ru-RU"/>
        </w:rPr>
        <w:t>modyfications</w:t>
      </w:r>
      <w:proofErr w:type="spellEnd"/>
      <w:r w:rsidRPr="00A34907">
        <w:rPr>
          <w:rFonts w:ascii="Times New Roman" w:eastAsia="Times New Roman" w:hAnsi="Times New Roman" w:cs="Times New Roman"/>
          <w:color w:val="000000"/>
          <w:sz w:val="24"/>
          <w:szCs w:val="24"/>
          <w:lang w:val="en-US" w:eastAsia="ru-RU"/>
        </w:rPr>
        <w:t xml:space="preserve"> of proteins.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the difference between the terms “genetics” and “epigenetics”, “genomics” and “</w:t>
      </w:r>
      <w:proofErr w:type="spellStart"/>
      <w:r w:rsidRPr="00A34907">
        <w:rPr>
          <w:rFonts w:ascii="Times New Roman" w:eastAsia="Times New Roman" w:hAnsi="Times New Roman" w:cs="Times New Roman"/>
          <w:color w:val="000000"/>
          <w:sz w:val="24"/>
          <w:szCs w:val="24"/>
          <w:lang w:val="en-US" w:eastAsia="ru-RU"/>
        </w:rPr>
        <w:t>epigenomics</w:t>
      </w:r>
      <w:proofErr w:type="spellEnd"/>
      <w:r w:rsidRPr="00A34907">
        <w:rPr>
          <w:rFonts w:ascii="Times New Roman" w:eastAsia="Times New Roman" w:hAnsi="Times New Roman" w:cs="Times New Roman"/>
          <w:color w:val="000000"/>
          <w:sz w:val="24"/>
          <w:szCs w:val="24"/>
          <w:lang w:val="en-US" w:eastAsia="ru-RU"/>
        </w:rPr>
        <w:t>”.</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the term “gene expression” and different mechanisms of inheritance.</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Describe the mechanisms of gene expression regulation on the transcriptional and post-transcriptional level in </w:t>
      </w:r>
      <w:proofErr w:type="spellStart"/>
      <w:r w:rsidRPr="00A34907">
        <w:rPr>
          <w:rFonts w:ascii="Times New Roman" w:eastAsia="Times New Roman" w:hAnsi="Times New Roman" w:cs="Times New Roman"/>
          <w:color w:val="000000"/>
          <w:sz w:val="24"/>
          <w:szCs w:val="24"/>
          <w:lang w:val="en-US" w:eastAsia="ru-RU"/>
        </w:rPr>
        <w:t>procaryotes</w:t>
      </w:r>
      <w:proofErr w:type="spellEnd"/>
      <w:r w:rsidRPr="00A34907">
        <w:rPr>
          <w:rFonts w:ascii="Times New Roman" w:eastAsia="Times New Roman" w:hAnsi="Times New Roman" w:cs="Times New Roman"/>
          <w:color w:val="000000"/>
          <w:sz w:val="24"/>
          <w:szCs w:val="24"/>
          <w:lang w:val="en-US" w:eastAsia="ru-RU"/>
        </w:rPr>
        <w:t xml:space="preserve"> and </w:t>
      </w:r>
      <w:proofErr w:type="spellStart"/>
      <w:r w:rsidRPr="00A34907">
        <w:rPr>
          <w:rFonts w:ascii="Times New Roman" w:eastAsia="Times New Roman" w:hAnsi="Times New Roman" w:cs="Times New Roman"/>
          <w:color w:val="000000"/>
          <w:sz w:val="24"/>
          <w:szCs w:val="24"/>
          <w:lang w:val="en-US" w:eastAsia="ru-RU"/>
        </w:rPr>
        <w:t>eucaryotes</w:t>
      </w:r>
      <w:proofErr w:type="spellEnd"/>
      <w:r w:rsidRPr="00A34907">
        <w:rPr>
          <w:rFonts w:ascii="Times New Roman" w:eastAsia="Times New Roman" w:hAnsi="Times New Roman" w:cs="Times New Roman"/>
          <w:color w:val="000000"/>
          <w:sz w:val="24"/>
          <w:szCs w:val="24"/>
          <w:lang w:val="en-US" w:eastAsia="ru-RU"/>
        </w:rPr>
        <w:t xml:space="preserve">.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Characterize the histone modifications and their influence on gene expression.</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Explain the mechanisms of environmental influence on gene expression.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the difference between the terms “</w:t>
      </w:r>
      <w:proofErr w:type="spellStart"/>
      <w:r w:rsidRPr="00A34907">
        <w:rPr>
          <w:rFonts w:ascii="Times New Roman" w:eastAsia="Times New Roman" w:hAnsi="Times New Roman" w:cs="Times New Roman"/>
          <w:color w:val="000000"/>
          <w:sz w:val="24"/>
          <w:szCs w:val="24"/>
          <w:lang w:val="en-US" w:eastAsia="ru-RU"/>
        </w:rPr>
        <w:t>farmacogenetics</w:t>
      </w:r>
      <w:proofErr w:type="spellEnd"/>
      <w:r w:rsidRPr="00A34907">
        <w:rPr>
          <w:rFonts w:ascii="Times New Roman" w:eastAsia="Times New Roman" w:hAnsi="Times New Roman" w:cs="Times New Roman"/>
          <w:color w:val="000000"/>
          <w:sz w:val="24"/>
          <w:szCs w:val="24"/>
          <w:lang w:val="en-US" w:eastAsia="ru-RU"/>
        </w:rPr>
        <w:t>” and “</w:t>
      </w:r>
      <w:proofErr w:type="spellStart"/>
      <w:r w:rsidRPr="00A34907">
        <w:rPr>
          <w:rFonts w:ascii="Times New Roman" w:eastAsia="Times New Roman" w:hAnsi="Times New Roman" w:cs="Times New Roman"/>
          <w:color w:val="000000"/>
          <w:sz w:val="24"/>
          <w:szCs w:val="24"/>
          <w:lang w:val="en-US" w:eastAsia="ru-RU"/>
        </w:rPr>
        <w:t>farmacogenomics</w:t>
      </w:r>
      <w:proofErr w:type="spellEnd"/>
      <w:r w:rsidRPr="00A34907">
        <w:rPr>
          <w:rFonts w:ascii="Times New Roman" w:eastAsia="Times New Roman" w:hAnsi="Times New Roman" w:cs="Times New Roman"/>
          <w:color w:val="000000"/>
          <w:sz w:val="24"/>
          <w:szCs w:val="24"/>
          <w:lang w:val="en-US" w:eastAsia="ru-RU"/>
        </w:rPr>
        <w:t>”.</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Characterize the mechanisms of genetically based human reactions to the medical drugs, give the specific examples.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 w:eastAsia="ru-RU"/>
        </w:rPr>
      </w:pPr>
      <w:r w:rsidRPr="00A34907">
        <w:rPr>
          <w:rFonts w:ascii="Times New Roman" w:eastAsia="Times New Roman" w:hAnsi="Times New Roman" w:cs="Times New Roman"/>
          <w:color w:val="000000"/>
          <w:sz w:val="24"/>
          <w:szCs w:val="24"/>
          <w:lang w:val="en-US" w:eastAsia="ru-RU"/>
        </w:rPr>
        <w:t xml:space="preserve">Describe the methods of </w:t>
      </w:r>
      <w:proofErr w:type="spellStart"/>
      <w:r w:rsidRPr="00A34907">
        <w:rPr>
          <w:rFonts w:ascii="Times New Roman" w:eastAsia="Times New Roman" w:hAnsi="Times New Roman" w:cs="Times New Roman"/>
          <w:color w:val="000000"/>
          <w:sz w:val="24"/>
          <w:szCs w:val="24"/>
          <w:lang w:val="en-US" w:eastAsia="ru-RU"/>
        </w:rPr>
        <w:t>farmacogenomics</w:t>
      </w:r>
      <w:proofErr w:type="spellEnd"/>
      <w:r w:rsidRPr="00A34907">
        <w:rPr>
          <w:rFonts w:ascii="Times New Roman" w:eastAsia="Times New Roman" w:hAnsi="Times New Roman" w:cs="Times New Roman"/>
          <w:color w:val="000000"/>
          <w:sz w:val="24"/>
          <w:szCs w:val="24"/>
          <w:lang w:val="en-US" w:eastAsia="ru-RU"/>
        </w:rPr>
        <w:t>.</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Analyze Sanger and </w:t>
      </w:r>
      <w:proofErr w:type="spellStart"/>
      <w:r w:rsidRPr="00A34907">
        <w:rPr>
          <w:rFonts w:ascii="Times New Roman" w:eastAsia="Times New Roman" w:hAnsi="Times New Roman" w:cs="Times New Roman"/>
          <w:color w:val="000000"/>
          <w:sz w:val="24"/>
          <w:szCs w:val="24"/>
          <w:lang w:val="en-US" w:eastAsia="ru-RU"/>
        </w:rPr>
        <w:t>Maxam</w:t>
      </w:r>
      <w:proofErr w:type="spellEnd"/>
      <w:r w:rsidRPr="00A34907">
        <w:rPr>
          <w:rFonts w:ascii="Times New Roman" w:eastAsia="Times New Roman" w:hAnsi="Times New Roman" w:cs="Times New Roman"/>
          <w:color w:val="000000"/>
          <w:sz w:val="24"/>
          <w:szCs w:val="24"/>
          <w:lang w:val="en-US" w:eastAsia="ru-RU"/>
        </w:rPr>
        <w:t>-Gilbert methods of DNA sequencing.</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Compare Sanger method with several methods of Next Generation Sequencing (NGS), analyze their advantages and disadvantages.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Describe “short gun-sequencing” and “chromosome walking” methods of genome sequencing.</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Characterize </w:t>
      </w:r>
      <w:proofErr w:type="spellStart"/>
      <w:r w:rsidRPr="00A34907">
        <w:rPr>
          <w:rFonts w:ascii="Times New Roman" w:eastAsia="Times New Roman" w:hAnsi="Times New Roman" w:cs="Times New Roman"/>
          <w:color w:val="000000"/>
          <w:sz w:val="24"/>
          <w:szCs w:val="24"/>
          <w:lang w:val="en-US" w:eastAsia="ru-RU"/>
        </w:rPr>
        <w:t>bioinformatical</w:t>
      </w:r>
      <w:proofErr w:type="spellEnd"/>
      <w:r w:rsidRPr="00A34907">
        <w:rPr>
          <w:rFonts w:ascii="Times New Roman" w:eastAsia="Times New Roman" w:hAnsi="Times New Roman" w:cs="Times New Roman"/>
          <w:color w:val="000000"/>
          <w:sz w:val="24"/>
          <w:szCs w:val="24"/>
          <w:lang w:val="en-US" w:eastAsia="ru-RU"/>
        </w:rPr>
        <w:t xml:space="preserve"> methods of genome analysis (genome assembling, genome annotation, finding of open-reading frames (ORFs) and prediction of genes, alignment of nucleotide sequences, protein structure prediction and etc.). Give specific examples of used programs and </w:t>
      </w:r>
      <w:proofErr w:type="spellStart"/>
      <w:r w:rsidRPr="00A34907">
        <w:rPr>
          <w:rFonts w:ascii="Times New Roman" w:eastAsia="Times New Roman" w:hAnsi="Times New Roman" w:cs="Times New Roman"/>
          <w:color w:val="000000"/>
          <w:sz w:val="24"/>
          <w:szCs w:val="24"/>
          <w:lang w:val="en-US" w:eastAsia="ru-RU"/>
        </w:rPr>
        <w:t>bioinformatical</w:t>
      </w:r>
      <w:proofErr w:type="spellEnd"/>
      <w:r w:rsidRPr="00A34907">
        <w:rPr>
          <w:rFonts w:ascii="Times New Roman" w:eastAsia="Times New Roman" w:hAnsi="Times New Roman" w:cs="Times New Roman"/>
          <w:color w:val="000000"/>
          <w:sz w:val="24"/>
          <w:szCs w:val="24"/>
          <w:lang w:val="en-US" w:eastAsia="ru-RU"/>
        </w:rPr>
        <w:t xml:space="preserve"> databases.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Explain the main traditional methods of molecular biology that are used in genomic research: polymerase chain reaction (PCR), gel-electrophoresis, northern blotting, Southern blotting, restriction analysis and etc.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Describe the methods of DNA genotyping, DNA diagnostics, DNA fingerprinting and DNA microarray.</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Give the definition to the following terms: “transcript”, “</w:t>
      </w:r>
      <w:proofErr w:type="spellStart"/>
      <w:r w:rsidRPr="00A34907">
        <w:rPr>
          <w:rFonts w:ascii="Times New Roman" w:eastAsia="Times New Roman" w:hAnsi="Times New Roman" w:cs="Times New Roman"/>
          <w:color w:val="000000"/>
          <w:sz w:val="24"/>
          <w:szCs w:val="24"/>
          <w:lang w:val="en-US" w:eastAsia="ru-RU"/>
        </w:rPr>
        <w:t>transcriptome</w:t>
      </w:r>
      <w:proofErr w:type="spellEnd"/>
      <w:r w:rsidRPr="00A34907">
        <w:rPr>
          <w:rFonts w:ascii="Times New Roman" w:eastAsia="Times New Roman" w:hAnsi="Times New Roman" w:cs="Times New Roman"/>
          <w:color w:val="000000"/>
          <w:sz w:val="24"/>
          <w:szCs w:val="24"/>
          <w:lang w:val="en-US" w:eastAsia="ru-RU"/>
        </w:rPr>
        <w:t>”, “</w:t>
      </w:r>
      <w:proofErr w:type="spellStart"/>
      <w:r w:rsidRPr="00A34907">
        <w:rPr>
          <w:rFonts w:ascii="Times New Roman" w:eastAsia="Times New Roman" w:hAnsi="Times New Roman" w:cs="Times New Roman"/>
          <w:color w:val="000000"/>
          <w:sz w:val="24"/>
          <w:szCs w:val="24"/>
          <w:lang w:val="en-US" w:eastAsia="ru-RU"/>
        </w:rPr>
        <w:t>transcriptomics</w:t>
      </w:r>
      <w:proofErr w:type="spellEnd"/>
      <w:r w:rsidRPr="00A34907">
        <w:rPr>
          <w:rFonts w:ascii="Times New Roman" w:eastAsia="Times New Roman" w:hAnsi="Times New Roman" w:cs="Times New Roman"/>
          <w:color w:val="000000"/>
          <w:sz w:val="24"/>
          <w:szCs w:val="24"/>
          <w:lang w:val="en-US" w:eastAsia="ru-RU"/>
        </w:rPr>
        <w:t>”, “</w:t>
      </w:r>
      <w:proofErr w:type="gramStart"/>
      <w:r w:rsidRPr="00A34907">
        <w:rPr>
          <w:rFonts w:ascii="Times New Roman" w:eastAsia="Times New Roman" w:hAnsi="Times New Roman" w:cs="Times New Roman"/>
          <w:color w:val="000000"/>
          <w:sz w:val="24"/>
          <w:szCs w:val="24"/>
          <w:lang w:val="en-US" w:eastAsia="ru-RU"/>
        </w:rPr>
        <w:t>gene</w:t>
      </w:r>
      <w:proofErr w:type="gramEnd"/>
      <w:r w:rsidRPr="00A34907">
        <w:rPr>
          <w:rFonts w:ascii="Times New Roman" w:eastAsia="Times New Roman" w:hAnsi="Times New Roman" w:cs="Times New Roman"/>
          <w:color w:val="000000"/>
          <w:sz w:val="24"/>
          <w:szCs w:val="24"/>
          <w:lang w:val="en-US" w:eastAsia="ru-RU"/>
        </w:rPr>
        <w:t xml:space="preserve"> expression profile”.</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Describe and analyze the different types of RNA by their structure and functions.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the methods of different RNA extraction, amplification and sequencing.</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how the methods of gene expression profiling, RNA microarray and RNA-</w:t>
      </w:r>
      <w:proofErr w:type="spellStart"/>
      <w:r w:rsidRPr="00A34907">
        <w:rPr>
          <w:rFonts w:ascii="Times New Roman" w:eastAsia="Times New Roman" w:hAnsi="Times New Roman" w:cs="Times New Roman"/>
          <w:color w:val="000000"/>
          <w:sz w:val="24"/>
          <w:szCs w:val="24"/>
          <w:lang w:val="en-US" w:eastAsia="ru-RU"/>
        </w:rPr>
        <w:t>seq</w:t>
      </w:r>
      <w:proofErr w:type="spellEnd"/>
      <w:r w:rsidRPr="00A34907">
        <w:rPr>
          <w:rFonts w:ascii="Times New Roman" w:eastAsia="Times New Roman" w:hAnsi="Times New Roman" w:cs="Times New Roman"/>
          <w:color w:val="000000"/>
          <w:sz w:val="24"/>
          <w:szCs w:val="24"/>
          <w:lang w:val="en-US" w:eastAsia="ru-RU"/>
        </w:rPr>
        <w:t xml:space="preserve"> can be used for diagnostics of different diseases?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Give the definition to the terms “</w:t>
      </w:r>
      <w:proofErr w:type="spellStart"/>
      <w:r w:rsidRPr="00A34907">
        <w:rPr>
          <w:rFonts w:ascii="Times New Roman" w:eastAsia="Times New Roman" w:hAnsi="Times New Roman" w:cs="Times New Roman"/>
          <w:color w:val="000000"/>
          <w:sz w:val="24"/>
          <w:szCs w:val="24"/>
          <w:lang w:val="en-US" w:eastAsia="ru-RU"/>
        </w:rPr>
        <w:t>olygopeptides</w:t>
      </w:r>
      <w:proofErr w:type="spellEnd"/>
      <w:r w:rsidRPr="00A34907">
        <w:rPr>
          <w:rFonts w:ascii="Times New Roman" w:eastAsia="Times New Roman" w:hAnsi="Times New Roman" w:cs="Times New Roman"/>
          <w:color w:val="000000"/>
          <w:sz w:val="24"/>
          <w:szCs w:val="24"/>
          <w:lang w:val="en-US" w:eastAsia="ru-RU"/>
        </w:rPr>
        <w:t>”, “polypeptides”, “proteins”, “proteome”, “proteomics”.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and analyze the experimental methods of proteomics: MALDI-mass-spectrometry, ESI-mass-spectrometry, different types of chromatography, 2D- and 3D-PAGE, ELISA, nuclear magnetic resonance (NMR), X-ray diffraction and etc. What are the reasons for selecting any of these methods for specific proteins?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lastRenderedPageBreak/>
        <w:t>Describe the computational (</w:t>
      </w:r>
      <w:proofErr w:type="spellStart"/>
      <w:r w:rsidRPr="00A34907">
        <w:rPr>
          <w:rFonts w:ascii="Times New Roman" w:eastAsia="Times New Roman" w:hAnsi="Times New Roman" w:cs="Times New Roman"/>
          <w:color w:val="000000"/>
          <w:sz w:val="24"/>
          <w:szCs w:val="24"/>
          <w:lang w:val="en-US" w:eastAsia="ru-RU"/>
        </w:rPr>
        <w:t>bioinformatical</w:t>
      </w:r>
      <w:proofErr w:type="spellEnd"/>
      <w:r w:rsidRPr="00A34907">
        <w:rPr>
          <w:rFonts w:ascii="Times New Roman" w:eastAsia="Times New Roman" w:hAnsi="Times New Roman" w:cs="Times New Roman"/>
          <w:color w:val="000000"/>
          <w:sz w:val="24"/>
          <w:szCs w:val="24"/>
          <w:lang w:val="en-US" w:eastAsia="ru-RU"/>
        </w:rPr>
        <w:t xml:space="preserve">) methods of protein research: amino acid sequence alignment, protein structure prediction, analysis of X-ray diffraction pattern and 3D-modelling of protein structure.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Characterize the Protein Data Bank (PDB), </w:t>
      </w:r>
      <w:proofErr w:type="spellStart"/>
      <w:r w:rsidRPr="00A34907">
        <w:rPr>
          <w:rFonts w:ascii="Times New Roman" w:eastAsia="Times New Roman" w:hAnsi="Times New Roman" w:cs="Times New Roman"/>
          <w:color w:val="000000"/>
          <w:sz w:val="24"/>
          <w:szCs w:val="24"/>
          <w:lang w:val="en-US" w:eastAsia="ru-RU"/>
        </w:rPr>
        <w:t>Uni-ProtKB</w:t>
      </w:r>
      <w:proofErr w:type="spellEnd"/>
      <w:r w:rsidRPr="00A34907">
        <w:rPr>
          <w:rFonts w:ascii="Times New Roman" w:eastAsia="Times New Roman" w:hAnsi="Times New Roman" w:cs="Times New Roman"/>
          <w:color w:val="000000"/>
          <w:sz w:val="24"/>
          <w:szCs w:val="24"/>
          <w:lang w:val="en-US" w:eastAsia="ru-RU"/>
        </w:rPr>
        <w:t>/Swiss-</w:t>
      </w:r>
      <w:proofErr w:type="spellStart"/>
      <w:r w:rsidRPr="00A34907">
        <w:rPr>
          <w:rFonts w:ascii="Times New Roman" w:eastAsia="Times New Roman" w:hAnsi="Times New Roman" w:cs="Times New Roman"/>
          <w:color w:val="000000"/>
          <w:sz w:val="24"/>
          <w:szCs w:val="24"/>
          <w:lang w:val="en-US" w:eastAsia="ru-RU"/>
        </w:rPr>
        <w:t>Prot</w:t>
      </w:r>
      <w:proofErr w:type="spellEnd"/>
      <w:r w:rsidRPr="00A34907">
        <w:rPr>
          <w:rFonts w:ascii="Times New Roman" w:eastAsia="Times New Roman" w:hAnsi="Times New Roman" w:cs="Times New Roman"/>
          <w:color w:val="000000"/>
          <w:sz w:val="24"/>
          <w:szCs w:val="24"/>
          <w:lang w:val="en-US" w:eastAsia="ru-RU"/>
        </w:rPr>
        <w:t xml:space="preserve"> and other </w:t>
      </w:r>
      <w:proofErr w:type="spellStart"/>
      <w:r w:rsidRPr="00A34907">
        <w:rPr>
          <w:rFonts w:ascii="Times New Roman" w:eastAsia="Times New Roman" w:hAnsi="Times New Roman" w:cs="Times New Roman"/>
          <w:color w:val="000000"/>
          <w:sz w:val="24"/>
          <w:szCs w:val="24"/>
          <w:lang w:val="en-US" w:eastAsia="ru-RU"/>
        </w:rPr>
        <w:t>bioinformatical</w:t>
      </w:r>
      <w:proofErr w:type="spellEnd"/>
      <w:r w:rsidRPr="00A34907">
        <w:rPr>
          <w:rFonts w:ascii="Times New Roman" w:eastAsia="Times New Roman" w:hAnsi="Times New Roman" w:cs="Times New Roman"/>
          <w:color w:val="000000"/>
          <w:sz w:val="24"/>
          <w:szCs w:val="24"/>
          <w:lang w:val="en-US" w:eastAsia="ru-RU"/>
        </w:rPr>
        <w:t xml:space="preserve"> databases of protein information.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Give the definition to the terms “</w:t>
      </w:r>
      <w:proofErr w:type="spellStart"/>
      <w:r w:rsidRPr="00A34907">
        <w:rPr>
          <w:rFonts w:ascii="Times New Roman" w:eastAsia="Times New Roman" w:hAnsi="Times New Roman" w:cs="Times New Roman"/>
          <w:color w:val="000000"/>
          <w:sz w:val="24"/>
          <w:szCs w:val="24"/>
          <w:lang w:val="en-US" w:eastAsia="ru-RU"/>
        </w:rPr>
        <w:t>interactome</w:t>
      </w:r>
      <w:proofErr w:type="spellEnd"/>
      <w:r w:rsidRPr="00A34907">
        <w:rPr>
          <w:rFonts w:ascii="Times New Roman" w:eastAsia="Times New Roman" w:hAnsi="Times New Roman" w:cs="Times New Roman"/>
          <w:color w:val="000000"/>
          <w:sz w:val="24"/>
          <w:szCs w:val="24"/>
          <w:lang w:val="en-US" w:eastAsia="ru-RU"/>
        </w:rPr>
        <w:t>” and “</w:t>
      </w:r>
      <w:proofErr w:type="spellStart"/>
      <w:r w:rsidRPr="00A34907">
        <w:rPr>
          <w:rFonts w:ascii="Times New Roman" w:eastAsia="Times New Roman" w:hAnsi="Times New Roman" w:cs="Times New Roman"/>
          <w:color w:val="000000"/>
          <w:sz w:val="24"/>
          <w:szCs w:val="24"/>
          <w:lang w:val="en-US" w:eastAsia="ru-RU"/>
        </w:rPr>
        <w:t>interactomics</w:t>
      </w:r>
      <w:proofErr w:type="spellEnd"/>
      <w:r w:rsidRPr="00A34907">
        <w:rPr>
          <w:rFonts w:ascii="Times New Roman" w:eastAsia="Times New Roman" w:hAnsi="Times New Roman" w:cs="Times New Roman"/>
          <w:color w:val="000000"/>
          <w:sz w:val="24"/>
          <w:szCs w:val="24"/>
          <w:lang w:val="en-US" w:eastAsia="ru-RU"/>
        </w:rPr>
        <w:t>”.</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Characterize the experimental methods of </w:t>
      </w:r>
      <w:proofErr w:type="spellStart"/>
      <w:r w:rsidRPr="00A34907">
        <w:rPr>
          <w:rFonts w:ascii="Times New Roman" w:eastAsia="Times New Roman" w:hAnsi="Times New Roman" w:cs="Times New Roman"/>
          <w:color w:val="000000"/>
          <w:sz w:val="24"/>
          <w:szCs w:val="24"/>
          <w:lang w:val="en-US" w:eastAsia="ru-RU"/>
        </w:rPr>
        <w:t>interactomics</w:t>
      </w:r>
      <w:proofErr w:type="spellEnd"/>
      <w:r w:rsidRPr="00A34907">
        <w:rPr>
          <w:rFonts w:ascii="Times New Roman" w:eastAsia="Times New Roman" w:hAnsi="Times New Roman" w:cs="Times New Roman"/>
          <w:color w:val="000000"/>
          <w:sz w:val="24"/>
          <w:szCs w:val="24"/>
          <w:lang w:val="en-US" w:eastAsia="ru-RU"/>
        </w:rPr>
        <w:t xml:space="preserve">: yeast two-hybrid system (Y2H-assays), phage display, solid phase affinity chromatography, molecular fishing on the chip of optical biosensor, mass-spectrometry and microscopic methods. Give the specific examples.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Analyze and compare the </w:t>
      </w:r>
      <w:proofErr w:type="spellStart"/>
      <w:r w:rsidRPr="00A34907">
        <w:rPr>
          <w:rFonts w:ascii="Times New Roman" w:eastAsia="Times New Roman" w:hAnsi="Times New Roman" w:cs="Times New Roman"/>
          <w:color w:val="000000"/>
          <w:sz w:val="24"/>
          <w:szCs w:val="24"/>
          <w:lang w:val="en-US" w:eastAsia="ru-RU"/>
        </w:rPr>
        <w:t>bioinformatical</w:t>
      </w:r>
      <w:proofErr w:type="spellEnd"/>
      <w:r w:rsidRPr="00A34907">
        <w:rPr>
          <w:rFonts w:ascii="Times New Roman" w:eastAsia="Times New Roman" w:hAnsi="Times New Roman" w:cs="Times New Roman"/>
          <w:color w:val="000000"/>
          <w:sz w:val="24"/>
          <w:szCs w:val="24"/>
          <w:lang w:val="en-US" w:eastAsia="ru-RU"/>
        </w:rPr>
        <w:t xml:space="preserve"> methods of </w:t>
      </w:r>
      <w:proofErr w:type="spellStart"/>
      <w:r w:rsidRPr="00A34907">
        <w:rPr>
          <w:rFonts w:ascii="Times New Roman" w:eastAsia="Times New Roman" w:hAnsi="Times New Roman" w:cs="Times New Roman"/>
          <w:color w:val="000000"/>
          <w:sz w:val="24"/>
          <w:szCs w:val="24"/>
          <w:lang w:val="en-US" w:eastAsia="ru-RU"/>
        </w:rPr>
        <w:t>interactomics</w:t>
      </w:r>
      <w:proofErr w:type="spellEnd"/>
      <w:r w:rsidRPr="00A34907">
        <w:rPr>
          <w:rFonts w:ascii="Times New Roman" w:eastAsia="Times New Roman" w:hAnsi="Times New Roman" w:cs="Times New Roman"/>
          <w:color w:val="000000"/>
          <w:sz w:val="24"/>
          <w:szCs w:val="24"/>
          <w:lang w:val="en-US" w:eastAsia="ru-RU"/>
        </w:rPr>
        <w:t xml:space="preserve">: phylogenetic trees, interaction networks and etc.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Give the definitions to the following terms: “carbohydrates”, “</w:t>
      </w:r>
      <w:proofErr w:type="spellStart"/>
      <w:r w:rsidRPr="00A34907">
        <w:rPr>
          <w:rFonts w:ascii="Times New Roman" w:eastAsia="Times New Roman" w:hAnsi="Times New Roman" w:cs="Times New Roman"/>
          <w:color w:val="000000"/>
          <w:sz w:val="24"/>
          <w:szCs w:val="24"/>
          <w:lang w:val="en-US" w:eastAsia="ru-RU"/>
        </w:rPr>
        <w:t>monosacharids</w:t>
      </w:r>
      <w:proofErr w:type="spellEnd"/>
      <w:r w:rsidRPr="00A34907">
        <w:rPr>
          <w:rFonts w:ascii="Times New Roman" w:eastAsia="Times New Roman" w:hAnsi="Times New Roman" w:cs="Times New Roman"/>
          <w:color w:val="000000"/>
          <w:sz w:val="24"/>
          <w:szCs w:val="24"/>
          <w:lang w:val="en-US" w:eastAsia="ru-RU"/>
        </w:rPr>
        <w:t>”, “</w:t>
      </w:r>
      <w:proofErr w:type="spellStart"/>
      <w:r w:rsidRPr="00A34907">
        <w:rPr>
          <w:rFonts w:ascii="Times New Roman" w:eastAsia="Times New Roman" w:hAnsi="Times New Roman" w:cs="Times New Roman"/>
          <w:color w:val="000000"/>
          <w:sz w:val="24"/>
          <w:szCs w:val="24"/>
          <w:lang w:val="en-US" w:eastAsia="ru-RU"/>
        </w:rPr>
        <w:t>disacharids</w:t>
      </w:r>
      <w:proofErr w:type="spellEnd"/>
      <w:r w:rsidRPr="00A34907">
        <w:rPr>
          <w:rFonts w:ascii="Times New Roman" w:eastAsia="Times New Roman" w:hAnsi="Times New Roman" w:cs="Times New Roman"/>
          <w:color w:val="000000"/>
          <w:sz w:val="24"/>
          <w:szCs w:val="24"/>
          <w:lang w:val="en-US" w:eastAsia="ru-RU"/>
        </w:rPr>
        <w:t>”, “</w:t>
      </w:r>
      <w:proofErr w:type="spellStart"/>
      <w:r w:rsidRPr="00A34907">
        <w:rPr>
          <w:rFonts w:ascii="Times New Roman" w:eastAsia="Times New Roman" w:hAnsi="Times New Roman" w:cs="Times New Roman"/>
          <w:color w:val="000000"/>
          <w:sz w:val="24"/>
          <w:szCs w:val="24"/>
          <w:lang w:val="en-US" w:eastAsia="ru-RU"/>
        </w:rPr>
        <w:t>polysacharids</w:t>
      </w:r>
      <w:proofErr w:type="spellEnd"/>
      <w:r w:rsidRPr="00A34907">
        <w:rPr>
          <w:rFonts w:ascii="Times New Roman" w:eastAsia="Times New Roman" w:hAnsi="Times New Roman" w:cs="Times New Roman"/>
          <w:color w:val="000000"/>
          <w:sz w:val="24"/>
          <w:szCs w:val="24"/>
          <w:lang w:val="en-US" w:eastAsia="ru-RU"/>
        </w:rPr>
        <w:t>”, “</w:t>
      </w:r>
      <w:proofErr w:type="spellStart"/>
      <w:r w:rsidRPr="00A34907">
        <w:rPr>
          <w:rFonts w:ascii="Times New Roman" w:eastAsia="Times New Roman" w:hAnsi="Times New Roman" w:cs="Times New Roman"/>
          <w:color w:val="000000"/>
          <w:sz w:val="24"/>
          <w:szCs w:val="24"/>
          <w:lang w:val="en-US" w:eastAsia="ru-RU"/>
        </w:rPr>
        <w:t>glycome</w:t>
      </w:r>
      <w:proofErr w:type="spellEnd"/>
      <w:r w:rsidRPr="00A34907">
        <w:rPr>
          <w:rFonts w:ascii="Times New Roman" w:eastAsia="Times New Roman" w:hAnsi="Times New Roman" w:cs="Times New Roman"/>
          <w:color w:val="000000"/>
          <w:sz w:val="24"/>
          <w:szCs w:val="24"/>
          <w:lang w:val="en-US" w:eastAsia="ru-RU"/>
        </w:rPr>
        <w:t>” and “</w:t>
      </w:r>
      <w:proofErr w:type="spellStart"/>
      <w:r w:rsidRPr="00A34907">
        <w:rPr>
          <w:rFonts w:ascii="Times New Roman" w:eastAsia="Times New Roman" w:hAnsi="Times New Roman" w:cs="Times New Roman"/>
          <w:color w:val="000000"/>
          <w:sz w:val="24"/>
          <w:szCs w:val="24"/>
          <w:lang w:val="en-US" w:eastAsia="ru-RU"/>
        </w:rPr>
        <w:t>glycomics</w:t>
      </w:r>
      <w:proofErr w:type="spellEnd"/>
      <w:r w:rsidRPr="00A34907">
        <w:rPr>
          <w:rFonts w:ascii="Times New Roman" w:eastAsia="Times New Roman" w:hAnsi="Times New Roman" w:cs="Times New Roman"/>
          <w:color w:val="000000"/>
          <w:sz w:val="24"/>
          <w:szCs w:val="24"/>
          <w:lang w:val="en-US" w:eastAsia="ru-RU"/>
        </w:rPr>
        <w:t>”, give the specific examples.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Analyze the chemical structure and </w:t>
      </w:r>
      <w:proofErr w:type="spellStart"/>
      <w:r w:rsidRPr="00A34907">
        <w:rPr>
          <w:rFonts w:ascii="Times New Roman" w:eastAsia="Times New Roman" w:hAnsi="Times New Roman" w:cs="Times New Roman"/>
          <w:color w:val="000000"/>
          <w:sz w:val="24"/>
          <w:szCs w:val="24"/>
          <w:lang w:val="en-US" w:eastAsia="ru-RU"/>
        </w:rPr>
        <w:t>fuctions</w:t>
      </w:r>
      <w:proofErr w:type="spellEnd"/>
      <w:r w:rsidRPr="00A34907">
        <w:rPr>
          <w:rFonts w:ascii="Times New Roman" w:eastAsia="Times New Roman" w:hAnsi="Times New Roman" w:cs="Times New Roman"/>
          <w:color w:val="000000"/>
          <w:sz w:val="24"/>
          <w:szCs w:val="24"/>
          <w:lang w:val="en-US" w:eastAsia="ru-RU"/>
        </w:rPr>
        <w:t xml:space="preserve"> of different carbohydrates, give the specific examples.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Describe the chemical structure and function of glycoproteins and proteoglycans.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how some glycoproteins (</w:t>
      </w:r>
      <w:proofErr w:type="spellStart"/>
      <w:r w:rsidRPr="00A34907">
        <w:rPr>
          <w:rFonts w:ascii="Times New Roman" w:eastAsia="Times New Roman" w:hAnsi="Times New Roman" w:cs="Times New Roman"/>
          <w:color w:val="000000"/>
          <w:sz w:val="24"/>
          <w:szCs w:val="24"/>
          <w:lang w:val="en-US" w:eastAsia="ru-RU"/>
        </w:rPr>
        <w:t>lectins</w:t>
      </w:r>
      <w:proofErr w:type="spellEnd"/>
      <w:r w:rsidRPr="00A34907">
        <w:rPr>
          <w:rFonts w:ascii="Times New Roman" w:eastAsia="Times New Roman" w:hAnsi="Times New Roman" w:cs="Times New Roman"/>
          <w:color w:val="000000"/>
          <w:sz w:val="24"/>
          <w:szCs w:val="24"/>
          <w:lang w:val="en-US" w:eastAsia="ru-RU"/>
        </w:rPr>
        <w:t>) can participate in cellular recognizing, adhesion and interactions between the cells (so called “sugar code”)?</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different disturbances of carbohydrate metabolism and methods of their diagnostics and treatment, give the specific examples.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Give the definition to the terms “lipids”, “</w:t>
      </w:r>
      <w:proofErr w:type="spellStart"/>
      <w:r w:rsidRPr="00A34907">
        <w:rPr>
          <w:rFonts w:ascii="Times New Roman" w:eastAsia="Times New Roman" w:hAnsi="Times New Roman" w:cs="Times New Roman"/>
          <w:color w:val="000000"/>
          <w:sz w:val="24"/>
          <w:szCs w:val="24"/>
          <w:lang w:val="en-US" w:eastAsia="ru-RU"/>
        </w:rPr>
        <w:t>lypoproteins</w:t>
      </w:r>
      <w:proofErr w:type="spellEnd"/>
      <w:r w:rsidRPr="00A34907">
        <w:rPr>
          <w:rFonts w:ascii="Times New Roman" w:eastAsia="Times New Roman" w:hAnsi="Times New Roman" w:cs="Times New Roman"/>
          <w:color w:val="000000"/>
          <w:sz w:val="24"/>
          <w:szCs w:val="24"/>
          <w:lang w:val="en-US" w:eastAsia="ru-RU"/>
        </w:rPr>
        <w:t>”, “</w:t>
      </w:r>
      <w:proofErr w:type="spellStart"/>
      <w:r w:rsidRPr="00A34907">
        <w:rPr>
          <w:rFonts w:ascii="Times New Roman" w:eastAsia="Times New Roman" w:hAnsi="Times New Roman" w:cs="Times New Roman"/>
          <w:color w:val="000000"/>
          <w:sz w:val="24"/>
          <w:szCs w:val="24"/>
          <w:lang w:val="en-US" w:eastAsia="ru-RU"/>
        </w:rPr>
        <w:t>lypidome</w:t>
      </w:r>
      <w:proofErr w:type="spellEnd"/>
      <w:r w:rsidRPr="00A34907">
        <w:rPr>
          <w:rFonts w:ascii="Times New Roman" w:eastAsia="Times New Roman" w:hAnsi="Times New Roman" w:cs="Times New Roman"/>
          <w:color w:val="000000"/>
          <w:sz w:val="24"/>
          <w:szCs w:val="24"/>
          <w:lang w:val="en-US" w:eastAsia="ru-RU"/>
        </w:rPr>
        <w:t>”, “</w:t>
      </w:r>
      <w:proofErr w:type="spellStart"/>
      <w:r w:rsidRPr="00A34907">
        <w:rPr>
          <w:rFonts w:ascii="Times New Roman" w:eastAsia="Times New Roman" w:hAnsi="Times New Roman" w:cs="Times New Roman"/>
          <w:color w:val="000000"/>
          <w:sz w:val="24"/>
          <w:szCs w:val="24"/>
          <w:lang w:val="en-US" w:eastAsia="ru-RU"/>
        </w:rPr>
        <w:t>lypidomics</w:t>
      </w:r>
      <w:proofErr w:type="spellEnd"/>
      <w:r w:rsidRPr="00A34907">
        <w:rPr>
          <w:rFonts w:ascii="Times New Roman" w:eastAsia="Times New Roman" w:hAnsi="Times New Roman" w:cs="Times New Roman"/>
          <w:color w:val="000000"/>
          <w:sz w:val="24"/>
          <w:szCs w:val="24"/>
          <w:lang w:val="en-US" w:eastAsia="ru-RU"/>
        </w:rPr>
        <w:t>”.</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Analyze the different types of </w:t>
      </w:r>
      <w:proofErr w:type="spellStart"/>
      <w:r w:rsidRPr="00A34907">
        <w:rPr>
          <w:rFonts w:ascii="Times New Roman" w:eastAsia="Times New Roman" w:hAnsi="Times New Roman" w:cs="Times New Roman"/>
          <w:color w:val="000000"/>
          <w:sz w:val="24"/>
          <w:szCs w:val="24"/>
          <w:lang w:val="en-US" w:eastAsia="ru-RU"/>
        </w:rPr>
        <w:t>lypids</w:t>
      </w:r>
      <w:proofErr w:type="spellEnd"/>
      <w:r w:rsidRPr="00A34907">
        <w:rPr>
          <w:rFonts w:ascii="Times New Roman" w:eastAsia="Times New Roman" w:hAnsi="Times New Roman" w:cs="Times New Roman"/>
          <w:color w:val="000000"/>
          <w:sz w:val="24"/>
          <w:szCs w:val="24"/>
          <w:lang w:val="en-US" w:eastAsia="ru-RU"/>
        </w:rPr>
        <w:t xml:space="preserve"> by their chemical structure and function, give the specific examples.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Explain the methods of </w:t>
      </w:r>
      <w:proofErr w:type="spellStart"/>
      <w:r w:rsidRPr="00A34907">
        <w:rPr>
          <w:rFonts w:ascii="Times New Roman" w:eastAsia="Times New Roman" w:hAnsi="Times New Roman" w:cs="Times New Roman"/>
          <w:color w:val="000000"/>
          <w:sz w:val="24"/>
          <w:szCs w:val="24"/>
          <w:lang w:val="en-US" w:eastAsia="ru-RU"/>
        </w:rPr>
        <w:t>lypidomic</w:t>
      </w:r>
      <w:proofErr w:type="spellEnd"/>
      <w:r w:rsidRPr="00A34907">
        <w:rPr>
          <w:rFonts w:ascii="Times New Roman" w:eastAsia="Times New Roman" w:hAnsi="Times New Roman" w:cs="Times New Roman"/>
          <w:color w:val="000000"/>
          <w:sz w:val="24"/>
          <w:szCs w:val="24"/>
          <w:lang w:val="en-US" w:eastAsia="ru-RU"/>
        </w:rPr>
        <w:t xml:space="preserve"> research.</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Explain different disturbances of </w:t>
      </w:r>
      <w:proofErr w:type="spellStart"/>
      <w:r w:rsidRPr="00A34907">
        <w:rPr>
          <w:rFonts w:ascii="Times New Roman" w:eastAsia="Times New Roman" w:hAnsi="Times New Roman" w:cs="Times New Roman"/>
          <w:color w:val="000000"/>
          <w:sz w:val="24"/>
          <w:szCs w:val="24"/>
          <w:lang w:val="en-US" w:eastAsia="ru-RU"/>
        </w:rPr>
        <w:t>lypid</w:t>
      </w:r>
      <w:proofErr w:type="spellEnd"/>
      <w:r w:rsidRPr="00A34907">
        <w:rPr>
          <w:rFonts w:ascii="Times New Roman" w:eastAsia="Times New Roman" w:hAnsi="Times New Roman" w:cs="Times New Roman"/>
          <w:color w:val="000000"/>
          <w:sz w:val="24"/>
          <w:szCs w:val="24"/>
          <w:lang w:val="en-US" w:eastAsia="ru-RU"/>
        </w:rPr>
        <w:t xml:space="preserve"> metabolism and methods of their diagnostics and treatment, give the specific examples.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Give the definition to the terms “metabolites”, “metabolism”, “</w:t>
      </w:r>
      <w:proofErr w:type="spellStart"/>
      <w:r w:rsidRPr="00A34907">
        <w:rPr>
          <w:rFonts w:ascii="Times New Roman" w:eastAsia="Times New Roman" w:hAnsi="Times New Roman" w:cs="Times New Roman"/>
          <w:color w:val="000000"/>
          <w:sz w:val="24"/>
          <w:szCs w:val="24"/>
          <w:lang w:val="en-US" w:eastAsia="ru-RU"/>
        </w:rPr>
        <w:t>regulome</w:t>
      </w:r>
      <w:proofErr w:type="spellEnd"/>
      <w:r w:rsidRPr="00A34907">
        <w:rPr>
          <w:rFonts w:ascii="Times New Roman" w:eastAsia="Times New Roman" w:hAnsi="Times New Roman" w:cs="Times New Roman"/>
          <w:color w:val="000000"/>
          <w:sz w:val="24"/>
          <w:szCs w:val="24"/>
          <w:lang w:val="en-US" w:eastAsia="ru-RU"/>
        </w:rPr>
        <w:t>”, “</w:t>
      </w:r>
      <w:proofErr w:type="spellStart"/>
      <w:r w:rsidRPr="00A34907">
        <w:rPr>
          <w:rFonts w:ascii="Times New Roman" w:eastAsia="Times New Roman" w:hAnsi="Times New Roman" w:cs="Times New Roman"/>
          <w:color w:val="000000"/>
          <w:sz w:val="24"/>
          <w:szCs w:val="24"/>
          <w:lang w:val="en-US" w:eastAsia="ru-RU"/>
        </w:rPr>
        <w:t>regulomics</w:t>
      </w:r>
      <w:proofErr w:type="spellEnd"/>
      <w:r w:rsidRPr="00A34907">
        <w:rPr>
          <w:rFonts w:ascii="Times New Roman" w:eastAsia="Times New Roman" w:hAnsi="Times New Roman" w:cs="Times New Roman"/>
          <w:color w:val="000000"/>
          <w:sz w:val="24"/>
          <w:szCs w:val="24"/>
          <w:lang w:val="en-US" w:eastAsia="ru-RU"/>
        </w:rPr>
        <w:t>”, “</w:t>
      </w:r>
      <w:proofErr w:type="spellStart"/>
      <w:r w:rsidRPr="00A34907">
        <w:rPr>
          <w:rFonts w:ascii="Times New Roman" w:eastAsia="Times New Roman" w:hAnsi="Times New Roman" w:cs="Times New Roman"/>
          <w:color w:val="000000"/>
          <w:sz w:val="24"/>
          <w:szCs w:val="24"/>
          <w:lang w:val="en-US" w:eastAsia="ru-RU"/>
        </w:rPr>
        <w:t>metabolome</w:t>
      </w:r>
      <w:proofErr w:type="spellEnd"/>
      <w:r w:rsidRPr="00A34907">
        <w:rPr>
          <w:rFonts w:ascii="Times New Roman" w:eastAsia="Times New Roman" w:hAnsi="Times New Roman" w:cs="Times New Roman"/>
          <w:color w:val="000000"/>
          <w:sz w:val="24"/>
          <w:szCs w:val="24"/>
          <w:lang w:val="en-US" w:eastAsia="ru-RU"/>
        </w:rPr>
        <w:t>”, “metabolomics”.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the mechanisms of enzyme activity regulation, give the specific examples.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Briefly describe the metabolism of all organic and non-organic substances in human organism (metabolism of proteins, carbohydrates, </w:t>
      </w:r>
      <w:proofErr w:type="spellStart"/>
      <w:r w:rsidRPr="00A34907">
        <w:rPr>
          <w:rFonts w:ascii="Times New Roman" w:eastAsia="Times New Roman" w:hAnsi="Times New Roman" w:cs="Times New Roman"/>
          <w:color w:val="000000"/>
          <w:sz w:val="24"/>
          <w:szCs w:val="24"/>
          <w:lang w:val="en-US" w:eastAsia="ru-RU"/>
        </w:rPr>
        <w:t>lypids</w:t>
      </w:r>
      <w:proofErr w:type="spellEnd"/>
      <w:r w:rsidRPr="00A34907">
        <w:rPr>
          <w:rFonts w:ascii="Times New Roman" w:eastAsia="Times New Roman" w:hAnsi="Times New Roman" w:cs="Times New Roman"/>
          <w:color w:val="000000"/>
          <w:sz w:val="24"/>
          <w:szCs w:val="24"/>
          <w:lang w:val="en-US" w:eastAsia="ru-RU"/>
        </w:rPr>
        <w:t>, minerals, salts and water) and its regulation (hormonal, neural and biochemical).</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Characterize the methods of research the metabolism.</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Explain how metabolic disturbances diseases connected with different human diseases, give the specific examples.    </w:t>
      </w:r>
    </w:p>
    <w:p w:rsidR="00A34907" w:rsidRPr="00A34907" w:rsidRDefault="00A34907" w:rsidP="00A34907">
      <w:pPr>
        <w:pStyle w:val="a4"/>
        <w:numPr>
          <w:ilvl w:val="0"/>
          <w:numId w:val="7"/>
        </w:numPr>
        <w:spacing w:after="0"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the terms “bioinformatics”, “computational biology” and “system biology”.</w:t>
      </w:r>
    </w:p>
    <w:p w:rsidR="00A34907" w:rsidRPr="00A34907" w:rsidRDefault="00A34907" w:rsidP="00A34907">
      <w:pPr>
        <w:pStyle w:val="a4"/>
        <w:numPr>
          <w:ilvl w:val="0"/>
          <w:numId w:val="7"/>
        </w:numPr>
        <w:spacing w:after="0"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Analyze the </w:t>
      </w:r>
      <w:proofErr w:type="spellStart"/>
      <w:r w:rsidRPr="00A34907">
        <w:rPr>
          <w:rFonts w:ascii="Times New Roman" w:eastAsia="Times New Roman" w:hAnsi="Times New Roman" w:cs="Times New Roman"/>
          <w:color w:val="000000"/>
          <w:sz w:val="24"/>
          <w:szCs w:val="24"/>
          <w:lang w:val="en-US" w:eastAsia="ru-RU"/>
        </w:rPr>
        <w:t>bioinformatical</w:t>
      </w:r>
      <w:proofErr w:type="spellEnd"/>
      <w:r w:rsidRPr="00A34907">
        <w:rPr>
          <w:rFonts w:ascii="Times New Roman" w:eastAsia="Times New Roman" w:hAnsi="Times New Roman" w:cs="Times New Roman"/>
          <w:color w:val="000000"/>
          <w:sz w:val="24"/>
          <w:szCs w:val="24"/>
          <w:lang w:val="en-US" w:eastAsia="ru-RU"/>
        </w:rPr>
        <w:t xml:space="preserve"> methods used in different “</w:t>
      </w:r>
      <w:proofErr w:type="spellStart"/>
      <w:r w:rsidRPr="00A34907">
        <w:rPr>
          <w:rFonts w:ascii="Times New Roman" w:eastAsia="Times New Roman" w:hAnsi="Times New Roman" w:cs="Times New Roman"/>
          <w:color w:val="000000"/>
          <w:sz w:val="24"/>
          <w:szCs w:val="24"/>
          <w:lang w:val="en-US" w:eastAsia="ru-RU"/>
        </w:rPr>
        <w:t>Omics</w:t>
      </w:r>
      <w:proofErr w:type="spellEnd"/>
      <w:r w:rsidRPr="00A34907">
        <w:rPr>
          <w:rFonts w:ascii="Times New Roman" w:eastAsia="Times New Roman" w:hAnsi="Times New Roman" w:cs="Times New Roman"/>
          <w:color w:val="000000"/>
          <w:sz w:val="24"/>
          <w:szCs w:val="24"/>
          <w:lang w:val="en-US" w:eastAsia="ru-RU"/>
        </w:rPr>
        <w:t xml:space="preserve">” technologies, give the specific examples. </w:t>
      </w:r>
    </w:p>
    <w:p w:rsidR="00A34907" w:rsidRPr="00A34907" w:rsidRDefault="00A34907" w:rsidP="00A34907">
      <w:pPr>
        <w:pStyle w:val="a4"/>
        <w:numPr>
          <w:ilvl w:val="0"/>
          <w:numId w:val="7"/>
        </w:numPr>
        <w:spacing w:after="0"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Explain the differences between structural, functional and evolutional bioinformatics.</w:t>
      </w:r>
    </w:p>
    <w:p w:rsidR="00A34907" w:rsidRPr="00A34907" w:rsidRDefault="00A34907" w:rsidP="00A34907">
      <w:pPr>
        <w:pStyle w:val="a4"/>
        <w:numPr>
          <w:ilvl w:val="0"/>
          <w:numId w:val="7"/>
        </w:numPr>
        <w:spacing w:after="0"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Give and describe the examples of </w:t>
      </w:r>
      <w:proofErr w:type="spellStart"/>
      <w:r w:rsidRPr="00A34907">
        <w:rPr>
          <w:rFonts w:ascii="Times New Roman" w:eastAsia="Times New Roman" w:hAnsi="Times New Roman" w:cs="Times New Roman"/>
          <w:color w:val="000000"/>
          <w:sz w:val="24"/>
          <w:szCs w:val="24"/>
          <w:lang w:val="en-US" w:eastAsia="ru-RU"/>
        </w:rPr>
        <w:t>bioinformatical</w:t>
      </w:r>
      <w:proofErr w:type="spellEnd"/>
      <w:r w:rsidRPr="00A34907">
        <w:rPr>
          <w:rFonts w:ascii="Times New Roman" w:eastAsia="Times New Roman" w:hAnsi="Times New Roman" w:cs="Times New Roman"/>
          <w:color w:val="000000"/>
          <w:sz w:val="24"/>
          <w:szCs w:val="24"/>
          <w:lang w:val="en-US" w:eastAsia="ru-RU"/>
        </w:rPr>
        <w:t xml:space="preserve"> computer programs used for different tasks.</w:t>
      </w:r>
    </w:p>
    <w:p w:rsidR="00A34907" w:rsidRPr="00A34907" w:rsidRDefault="00A34907" w:rsidP="00A34907">
      <w:pPr>
        <w:pStyle w:val="a4"/>
        <w:numPr>
          <w:ilvl w:val="0"/>
          <w:numId w:val="7"/>
        </w:numPr>
        <w:spacing w:after="0" w:line="240" w:lineRule="auto"/>
        <w:jc w:val="both"/>
        <w:rPr>
          <w:rFonts w:ascii="Times New Roman" w:eastAsia="Times New Roman" w:hAnsi="Times New Roman" w:cs="Times New Roman"/>
          <w:color w:val="000000"/>
          <w:sz w:val="24"/>
          <w:szCs w:val="24"/>
          <w:lang w:val="en" w:eastAsia="ru-RU"/>
        </w:rPr>
      </w:pPr>
      <w:r w:rsidRPr="00A34907">
        <w:rPr>
          <w:rFonts w:ascii="Times New Roman" w:eastAsia="Times New Roman" w:hAnsi="Times New Roman" w:cs="Times New Roman"/>
          <w:color w:val="000000"/>
          <w:sz w:val="24"/>
          <w:szCs w:val="24"/>
          <w:lang w:val="en-US" w:eastAsia="ru-RU"/>
        </w:rPr>
        <w:t xml:space="preserve">Classify and describe the main </w:t>
      </w:r>
      <w:proofErr w:type="spellStart"/>
      <w:r w:rsidRPr="00A34907">
        <w:rPr>
          <w:rFonts w:ascii="Times New Roman" w:eastAsia="Times New Roman" w:hAnsi="Times New Roman" w:cs="Times New Roman"/>
          <w:color w:val="000000"/>
          <w:sz w:val="24"/>
          <w:szCs w:val="24"/>
          <w:lang w:val="en-US" w:eastAsia="ru-RU"/>
        </w:rPr>
        <w:t>bioinformatical</w:t>
      </w:r>
      <w:proofErr w:type="spellEnd"/>
      <w:r w:rsidRPr="00A34907">
        <w:rPr>
          <w:rFonts w:ascii="Times New Roman" w:eastAsia="Times New Roman" w:hAnsi="Times New Roman" w:cs="Times New Roman"/>
          <w:color w:val="000000"/>
          <w:sz w:val="24"/>
          <w:szCs w:val="24"/>
          <w:lang w:val="en-US" w:eastAsia="ru-RU"/>
        </w:rPr>
        <w:t xml:space="preserve"> databases, give the specific examples.   </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Give the definition to the terms “personalized medicine”, “gene therapy”, “target delivery”, “nanoparticles”, “nanotechnology”.</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 xml:space="preserve">Explain how the </w:t>
      </w:r>
      <w:proofErr w:type="spellStart"/>
      <w:r w:rsidRPr="00A34907">
        <w:rPr>
          <w:rFonts w:ascii="Times New Roman" w:eastAsia="Times New Roman" w:hAnsi="Times New Roman" w:cs="Times New Roman"/>
          <w:color w:val="000000"/>
          <w:sz w:val="24"/>
          <w:szCs w:val="24"/>
          <w:lang w:val="en-US" w:eastAsia="ru-RU"/>
        </w:rPr>
        <w:t>omics</w:t>
      </w:r>
      <w:proofErr w:type="spellEnd"/>
      <w:r w:rsidRPr="00A34907">
        <w:rPr>
          <w:rFonts w:ascii="Times New Roman" w:eastAsia="Times New Roman" w:hAnsi="Times New Roman" w:cs="Times New Roman"/>
          <w:color w:val="000000"/>
          <w:sz w:val="24"/>
          <w:szCs w:val="24"/>
          <w:lang w:val="en-US" w:eastAsia="ru-RU"/>
        </w:rPr>
        <w:t xml:space="preserve"> technologies can be used for individual diagnostics, treatment and </w:t>
      </w:r>
      <w:proofErr w:type="spellStart"/>
      <w:r w:rsidRPr="00A34907">
        <w:rPr>
          <w:rFonts w:ascii="Times New Roman" w:eastAsia="Times New Roman" w:hAnsi="Times New Roman" w:cs="Times New Roman"/>
          <w:color w:val="000000"/>
          <w:sz w:val="24"/>
          <w:szCs w:val="24"/>
          <w:lang w:val="en-US" w:eastAsia="ru-RU"/>
        </w:rPr>
        <w:t>profilactics</w:t>
      </w:r>
      <w:proofErr w:type="spellEnd"/>
      <w:r w:rsidRPr="00A34907">
        <w:rPr>
          <w:rFonts w:ascii="Times New Roman" w:eastAsia="Times New Roman" w:hAnsi="Times New Roman" w:cs="Times New Roman"/>
          <w:color w:val="000000"/>
          <w:sz w:val="24"/>
          <w:szCs w:val="24"/>
          <w:lang w:val="en-US" w:eastAsia="ru-RU"/>
        </w:rPr>
        <w:t xml:space="preserve"> of human diseases?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Analyze the modern and future methods of biomedicine used for treatment of human diseases (nanotechnology, biocompatible polymers, artificial tissues and organs, using the stem cells, radiation oncology and etc.). What are their dangers and perspectives?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t>Characterize the methods of gene therapy “</w:t>
      </w:r>
      <w:r w:rsidRPr="00A34907">
        <w:rPr>
          <w:rFonts w:ascii="Times New Roman" w:eastAsia="Times New Roman" w:hAnsi="Times New Roman" w:cs="Times New Roman"/>
          <w:i/>
          <w:color w:val="000000"/>
          <w:sz w:val="24"/>
          <w:szCs w:val="24"/>
          <w:lang w:val="en-US" w:eastAsia="ru-RU"/>
        </w:rPr>
        <w:t xml:space="preserve">ex vivo” </w:t>
      </w:r>
      <w:r w:rsidRPr="00A34907">
        <w:rPr>
          <w:rFonts w:ascii="Times New Roman" w:eastAsia="Times New Roman" w:hAnsi="Times New Roman" w:cs="Times New Roman"/>
          <w:color w:val="000000"/>
          <w:sz w:val="24"/>
          <w:szCs w:val="24"/>
          <w:lang w:val="en-US" w:eastAsia="ru-RU"/>
        </w:rPr>
        <w:t>and</w:t>
      </w:r>
      <w:r w:rsidRPr="00A34907">
        <w:rPr>
          <w:rFonts w:ascii="Times New Roman" w:eastAsia="Times New Roman" w:hAnsi="Times New Roman" w:cs="Times New Roman"/>
          <w:i/>
          <w:color w:val="000000"/>
          <w:sz w:val="24"/>
          <w:szCs w:val="24"/>
          <w:lang w:val="en-US" w:eastAsia="ru-RU"/>
        </w:rPr>
        <w:t xml:space="preserve"> “in vivo”</w:t>
      </w:r>
      <w:r w:rsidRPr="00A34907">
        <w:rPr>
          <w:rFonts w:ascii="Times New Roman" w:eastAsia="Times New Roman" w:hAnsi="Times New Roman" w:cs="Times New Roman"/>
          <w:color w:val="000000"/>
          <w:sz w:val="24"/>
          <w:szCs w:val="24"/>
          <w:lang w:val="en-US" w:eastAsia="ru-RU"/>
        </w:rPr>
        <w:t>, give the specific examples.</w:t>
      </w:r>
    </w:p>
    <w:p w:rsidR="00A34907" w:rsidRPr="00A34907" w:rsidRDefault="00A34907" w:rsidP="00A34907">
      <w:pPr>
        <w:pStyle w:val="a4"/>
        <w:numPr>
          <w:ilvl w:val="0"/>
          <w:numId w:val="7"/>
        </w:numPr>
        <w:spacing w:line="240" w:lineRule="auto"/>
        <w:jc w:val="both"/>
        <w:rPr>
          <w:rFonts w:ascii="Times New Roman" w:eastAsia="Times New Roman" w:hAnsi="Times New Roman" w:cs="Times New Roman"/>
          <w:color w:val="000000"/>
          <w:sz w:val="24"/>
          <w:szCs w:val="24"/>
          <w:lang w:val="en-US" w:eastAsia="ru-RU"/>
        </w:rPr>
      </w:pPr>
      <w:r w:rsidRPr="00A34907">
        <w:rPr>
          <w:rFonts w:ascii="Times New Roman" w:eastAsia="Times New Roman" w:hAnsi="Times New Roman" w:cs="Times New Roman"/>
          <w:color w:val="000000"/>
          <w:sz w:val="24"/>
          <w:szCs w:val="24"/>
          <w:lang w:val="en-US" w:eastAsia="ru-RU"/>
        </w:rPr>
        <w:lastRenderedPageBreak/>
        <w:t>Analyze the perspectives and dangers of human genome editing, its bioethical consequences.</w:t>
      </w:r>
    </w:p>
    <w:p w:rsidR="006D72EC" w:rsidRPr="00A34907" w:rsidRDefault="00A34907" w:rsidP="00A34907">
      <w:pPr>
        <w:pStyle w:val="a4"/>
        <w:numPr>
          <w:ilvl w:val="0"/>
          <w:numId w:val="7"/>
        </w:numPr>
        <w:spacing w:after="0" w:line="240" w:lineRule="auto"/>
        <w:jc w:val="both"/>
        <w:rPr>
          <w:rFonts w:ascii="Times New Roman" w:eastAsia="Calibri" w:hAnsi="Times New Roman" w:cs="Times New Roman"/>
          <w:sz w:val="24"/>
          <w:szCs w:val="24"/>
          <w:lang w:val="en-US" w:eastAsia="ru-RU"/>
        </w:rPr>
      </w:pPr>
      <w:r w:rsidRPr="00A34907">
        <w:rPr>
          <w:rFonts w:ascii="Times New Roman" w:eastAsia="Times New Roman" w:hAnsi="Times New Roman" w:cs="Times New Roman"/>
          <w:color w:val="000000"/>
          <w:sz w:val="24"/>
          <w:szCs w:val="24"/>
          <w:lang w:val="en-US" w:eastAsia="ru-RU"/>
        </w:rPr>
        <w:t>Explain the each step of the drug development by using different “</w:t>
      </w:r>
      <w:proofErr w:type="spellStart"/>
      <w:r w:rsidRPr="00A34907">
        <w:rPr>
          <w:rFonts w:ascii="Times New Roman" w:eastAsia="Times New Roman" w:hAnsi="Times New Roman" w:cs="Times New Roman"/>
          <w:color w:val="000000"/>
          <w:sz w:val="24"/>
          <w:szCs w:val="24"/>
          <w:lang w:val="en-US" w:eastAsia="ru-RU"/>
        </w:rPr>
        <w:t>omics</w:t>
      </w:r>
      <w:proofErr w:type="spellEnd"/>
      <w:r w:rsidRPr="00A34907">
        <w:rPr>
          <w:rFonts w:ascii="Times New Roman" w:eastAsia="Times New Roman" w:hAnsi="Times New Roman" w:cs="Times New Roman"/>
          <w:color w:val="000000"/>
          <w:sz w:val="24"/>
          <w:szCs w:val="24"/>
          <w:lang w:val="en-US" w:eastAsia="ru-RU"/>
        </w:rPr>
        <w:t>” technologies, give the specific examples.</w:t>
      </w:r>
    </w:p>
    <w:p w:rsidR="006D72EC" w:rsidRDefault="006D72EC" w:rsidP="006D72EC">
      <w:pPr>
        <w:spacing w:after="0" w:line="240" w:lineRule="auto"/>
        <w:contextualSpacing/>
        <w:rPr>
          <w:rFonts w:ascii="Times New Roman" w:hAnsi="Times New Roman" w:cs="Times New Roman"/>
          <w:b/>
          <w:sz w:val="24"/>
          <w:szCs w:val="24"/>
          <w:lang w:val="en-US"/>
        </w:rPr>
      </w:pPr>
    </w:p>
    <w:p w:rsidR="00D544A5" w:rsidRPr="00D544A5" w:rsidRDefault="00D544A5" w:rsidP="00D544A5">
      <w:pPr>
        <w:spacing w:after="0" w:line="240" w:lineRule="auto"/>
        <w:contextualSpacing/>
        <w:jc w:val="both"/>
        <w:rPr>
          <w:rFonts w:ascii="Times New Roman" w:hAnsi="Times New Roman" w:cs="Times New Roman"/>
          <w:b/>
          <w:sz w:val="24"/>
          <w:szCs w:val="24"/>
          <w:lang w:val="en-US"/>
        </w:rPr>
      </w:pPr>
      <w:r w:rsidRPr="00D544A5">
        <w:rPr>
          <w:rFonts w:ascii="Times New Roman" w:hAnsi="Times New Roman" w:cs="Times New Roman"/>
          <w:b/>
          <w:sz w:val="24"/>
          <w:szCs w:val="24"/>
          <w:lang w:val="en-US"/>
        </w:rPr>
        <w:t xml:space="preserve">For passing the exam in written/oral form: </w:t>
      </w:r>
    </w:p>
    <w:p w:rsidR="00D544A5" w:rsidRPr="00D544A5" w:rsidRDefault="00D544A5" w:rsidP="00D544A5">
      <w:pPr>
        <w:spacing w:after="0" w:line="240" w:lineRule="auto"/>
        <w:contextualSpacing/>
        <w:jc w:val="both"/>
        <w:rPr>
          <w:rFonts w:ascii="Times New Roman" w:hAnsi="Times New Roman" w:cs="Times New Roman"/>
          <w:sz w:val="24"/>
          <w:szCs w:val="24"/>
          <w:lang w:val="en-US"/>
        </w:rPr>
      </w:pPr>
    </w:p>
    <w:p w:rsidR="00D544A5" w:rsidRPr="00D544A5" w:rsidRDefault="00D544A5" w:rsidP="00D544A5">
      <w:pPr>
        <w:spacing w:after="0" w:line="240" w:lineRule="auto"/>
        <w:contextualSpacing/>
        <w:jc w:val="both"/>
        <w:rPr>
          <w:rFonts w:ascii="Times New Roman" w:hAnsi="Times New Roman" w:cs="Times New Roman"/>
          <w:sz w:val="24"/>
          <w:szCs w:val="24"/>
          <w:lang w:val="en-US"/>
        </w:rPr>
      </w:pPr>
      <w:r w:rsidRPr="00D544A5">
        <w:rPr>
          <w:rFonts w:ascii="Times New Roman" w:hAnsi="Times New Roman" w:cs="Times New Roman"/>
          <w:sz w:val="24"/>
          <w:szCs w:val="24"/>
          <w:lang w:val="en-US"/>
        </w:rPr>
        <w:t>The example of ticket:</w:t>
      </w:r>
    </w:p>
    <w:p w:rsidR="00D544A5" w:rsidRPr="00D544A5" w:rsidRDefault="00D544A5" w:rsidP="00D544A5">
      <w:pPr>
        <w:spacing w:after="0" w:line="240" w:lineRule="auto"/>
        <w:contextualSpacing/>
        <w:jc w:val="both"/>
        <w:rPr>
          <w:rFonts w:ascii="Times New Roman" w:hAnsi="Times New Roman" w:cs="Times New Roman"/>
          <w:sz w:val="24"/>
          <w:szCs w:val="24"/>
          <w:lang w:val="en-US"/>
        </w:rPr>
      </w:pPr>
    </w:p>
    <w:p w:rsidR="00D544A5" w:rsidRPr="00D544A5" w:rsidRDefault="00D544A5" w:rsidP="00D544A5">
      <w:pPr>
        <w:spacing w:after="0" w:line="240" w:lineRule="auto"/>
        <w:contextualSpacing/>
        <w:jc w:val="both"/>
        <w:rPr>
          <w:rFonts w:ascii="Times New Roman" w:hAnsi="Times New Roman" w:cs="Times New Roman"/>
          <w:sz w:val="24"/>
          <w:szCs w:val="24"/>
          <w:lang w:val="en-US"/>
        </w:rPr>
      </w:pPr>
      <w:r w:rsidRPr="00D544A5">
        <w:rPr>
          <w:rFonts w:ascii="Times New Roman" w:hAnsi="Times New Roman" w:cs="Times New Roman"/>
          <w:sz w:val="24"/>
          <w:szCs w:val="24"/>
          <w:lang w:val="en-US"/>
        </w:rPr>
        <w:t xml:space="preserve">1. </w:t>
      </w:r>
      <w:r w:rsidRPr="00A34907">
        <w:rPr>
          <w:rFonts w:ascii="Times New Roman" w:eastAsia="Times New Roman" w:hAnsi="Times New Roman" w:cs="Times New Roman"/>
          <w:color w:val="000000"/>
          <w:sz w:val="24"/>
          <w:szCs w:val="24"/>
          <w:lang w:val="en-US" w:eastAsia="ru-RU"/>
        </w:rPr>
        <w:t xml:space="preserve">Describe the main </w:t>
      </w:r>
      <w:proofErr w:type="spellStart"/>
      <w:r w:rsidRPr="00A34907">
        <w:rPr>
          <w:rFonts w:ascii="Times New Roman" w:eastAsia="Times New Roman" w:hAnsi="Times New Roman" w:cs="Times New Roman"/>
          <w:color w:val="000000"/>
          <w:sz w:val="24"/>
          <w:szCs w:val="24"/>
          <w:lang w:val="en-US" w:eastAsia="ru-RU"/>
        </w:rPr>
        <w:t>Omics</w:t>
      </w:r>
      <w:proofErr w:type="spellEnd"/>
      <w:r w:rsidRPr="00A34907">
        <w:rPr>
          <w:rFonts w:ascii="Times New Roman" w:eastAsia="Times New Roman" w:hAnsi="Times New Roman" w:cs="Times New Roman"/>
          <w:color w:val="000000"/>
          <w:sz w:val="24"/>
          <w:szCs w:val="24"/>
          <w:lang w:val="en-US" w:eastAsia="ru-RU"/>
        </w:rPr>
        <w:t xml:space="preserve"> technologies, their methods and the connections between them.</w:t>
      </w:r>
    </w:p>
    <w:p w:rsidR="00D544A5" w:rsidRPr="00D544A5" w:rsidRDefault="00D544A5" w:rsidP="00D544A5">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A34907">
        <w:rPr>
          <w:rFonts w:ascii="Times New Roman" w:eastAsia="Times New Roman" w:hAnsi="Times New Roman" w:cs="Times New Roman"/>
          <w:color w:val="000000"/>
          <w:sz w:val="24"/>
          <w:szCs w:val="24"/>
          <w:lang w:val="en-US" w:eastAsia="ru-RU"/>
        </w:rPr>
        <w:t>Analyze the modern and future methods of biomedicine used for treatment of human diseases (nanotechnology, biocompatible polymers, artificial tissues and organs, using the stem cells, radiation oncology and etc.). What are their dangers and perspectives?</w:t>
      </w:r>
    </w:p>
    <w:p w:rsidR="00D544A5" w:rsidRPr="001B03AF" w:rsidRDefault="00D544A5" w:rsidP="006D72EC">
      <w:pPr>
        <w:spacing w:after="0" w:line="240" w:lineRule="auto"/>
        <w:contextualSpacing/>
        <w:rPr>
          <w:rFonts w:ascii="Times New Roman" w:hAnsi="Times New Roman" w:cs="Times New Roman"/>
          <w:b/>
          <w:sz w:val="24"/>
          <w:szCs w:val="24"/>
          <w:lang w:val="en-US"/>
        </w:rPr>
      </w:pPr>
    </w:p>
    <w:p w:rsidR="006D72EC" w:rsidRPr="001B4EC4" w:rsidRDefault="006D72EC" w:rsidP="006D72EC">
      <w:pPr>
        <w:spacing w:after="0" w:line="240" w:lineRule="auto"/>
        <w:contextualSpacing/>
        <w:jc w:val="center"/>
        <w:rPr>
          <w:rFonts w:ascii="Times New Roman" w:hAnsi="Times New Roman" w:cs="Times New Roman"/>
          <w:b/>
          <w:sz w:val="24"/>
          <w:szCs w:val="24"/>
          <w:lang w:val="en-US"/>
        </w:rPr>
      </w:pPr>
      <w:r w:rsidRPr="001178F5">
        <w:rPr>
          <w:rFonts w:ascii="Times New Roman" w:hAnsi="Times New Roman" w:cs="Times New Roman"/>
          <w:b/>
          <w:sz w:val="24"/>
          <w:szCs w:val="24"/>
          <w:lang w:val="en-US"/>
        </w:rPr>
        <w:t>Response Quality Scale</w:t>
      </w:r>
    </w:p>
    <w:p w:rsidR="006D72EC" w:rsidRPr="001B4EC4" w:rsidRDefault="006D72EC" w:rsidP="006D72EC">
      <w:pPr>
        <w:spacing w:after="0" w:line="240" w:lineRule="auto"/>
        <w:contextualSpacing/>
        <w:jc w:val="center"/>
        <w:rPr>
          <w:rFonts w:ascii="Times New Roman" w:hAnsi="Times New Roman" w:cs="Times New Roman"/>
          <w:sz w:val="24"/>
          <w:szCs w:val="24"/>
          <w:lang w:val="en-US"/>
        </w:rPr>
      </w:pPr>
    </w:p>
    <w:tbl>
      <w:tblPr>
        <w:tblW w:w="950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790"/>
        <w:gridCol w:w="6649"/>
        <w:gridCol w:w="1066"/>
      </w:tblGrid>
      <w:tr w:rsidR="006D72EC" w:rsidRPr="001B4EC4" w:rsidTr="00154784">
        <w:trPr>
          <w:trHeight w:val="170"/>
        </w:trPr>
        <w:tc>
          <w:tcPr>
            <w:tcW w:w="1790" w:type="dxa"/>
            <w:tcBorders>
              <w:top w:val="single" w:sz="4"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spacing w:after="0" w:line="240" w:lineRule="auto"/>
              <w:contextualSpacing/>
              <w:jc w:val="center"/>
              <w:rPr>
                <w:rFonts w:ascii="Times New Roman" w:hAnsi="Times New Roman" w:cs="Times New Roman"/>
                <w:b/>
                <w:sz w:val="24"/>
                <w:szCs w:val="24"/>
                <w:lang w:val="en-US"/>
              </w:rPr>
            </w:pPr>
            <w:r w:rsidRPr="001B4EC4">
              <w:rPr>
                <w:rFonts w:ascii="Times New Roman" w:hAnsi="Times New Roman" w:cs="Times New Roman"/>
                <w:b/>
                <w:sz w:val="24"/>
                <w:szCs w:val="24"/>
                <w:lang w:val="en-US"/>
              </w:rPr>
              <w:t>The mark</w:t>
            </w:r>
          </w:p>
        </w:tc>
        <w:tc>
          <w:tcPr>
            <w:tcW w:w="66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spacing w:after="0" w:line="240" w:lineRule="auto"/>
              <w:contextualSpacing/>
              <w:jc w:val="center"/>
              <w:rPr>
                <w:rFonts w:ascii="Times New Roman" w:hAnsi="Times New Roman" w:cs="Times New Roman"/>
                <w:b/>
                <w:sz w:val="24"/>
                <w:szCs w:val="24"/>
                <w:lang w:val="en-US"/>
              </w:rPr>
            </w:pPr>
            <w:r w:rsidRPr="001B4EC4">
              <w:rPr>
                <w:rFonts w:ascii="Times New Roman" w:hAnsi="Times New Roman" w:cs="Times New Roman"/>
                <w:b/>
                <w:sz w:val="24"/>
                <w:szCs w:val="24"/>
                <w:lang w:val="en-US"/>
              </w:rPr>
              <w:t>Criteria</w:t>
            </w:r>
          </w:p>
        </w:tc>
        <w:tc>
          <w:tcPr>
            <w:tcW w:w="1066" w:type="dxa"/>
            <w:tcBorders>
              <w:top w:val="outset" w:sz="6" w:space="0" w:color="auto"/>
              <w:left w:val="outset" w:sz="6" w:space="0" w:color="auto"/>
              <w:bottom w:val="outset" w:sz="6" w:space="0" w:color="auto"/>
              <w:right w:val="outset" w:sz="6" w:space="0" w:color="auto"/>
            </w:tcBorders>
            <w:shd w:val="clear" w:color="auto" w:fill="FFFFFF"/>
          </w:tcPr>
          <w:p w:rsidR="006D72EC" w:rsidRPr="001B4EC4" w:rsidRDefault="006D72EC" w:rsidP="00154784">
            <w:pPr>
              <w:spacing w:after="0" w:line="240" w:lineRule="auto"/>
              <w:contextualSpacing/>
              <w:jc w:val="center"/>
              <w:rPr>
                <w:rFonts w:ascii="Times New Roman" w:hAnsi="Times New Roman" w:cs="Times New Roman"/>
                <w:b/>
                <w:sz w:val="24"/>
                <w:szCs w:val="24"/>
                <w:lang w:val="en-US"/>
              </w:rPr>
            </w:pPr>
            <w:r w:rsidRPr="001B4EC4">
              <w:rPr>
                <w:rFonts w:ascii="Times New Roman" w:hAnsi="Times New Roman" w:cs="Times New Roman"/>
                <w:b/>
                <w:sz w:val="24"/>
                <w:szCs w:val="24"/>
                <w:lang w:val="en-US"/>
              </w:rPr>
              <w:t>The scale, points</w:t>
            </w:r>
          </w:p>
        </w:tc>
      </w:tr>
      <w:tr w:rsidR="006D72EC" w:rsidRPr="001B4EC4" w:rsidTr="00154784">
        <w:tc>
          <w:tcPr>
            <w:tcW w:w="1790" w:type="dxa"/>
            <w:tcBorders>
              <w:top w:val="single" w:sz="4"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spacing w:after="0" w:line="240" w:lineRule="auto"/>
              <w:contextualSpacing/>
              <w:rPr>
                <w:rFonts w:ascii="Times New Roman" w:hAnsi="Times New Roman" w:cs="Times New Roman"/>
                <w:sz w:val="24"/>
                <w:szCs w:val="24"/>
                <w:lang w:val="en-US"/>
              </w:rPr>
            </w:pPr>
            <w:r w:rsidRPr="001B4EC4">
              <w:rPr>
                <w:rFonts w:ascii="Times New Roman" w:hAnsi="Times New Roman" w:cs="Times New Roman"/>
                <w:sz w:val="24"/>
                <w:szCs w:val="24"/>
                <w:lang w:val="en-US"/>
              </w:rPr>
              <w:t>excellent</w:t>
            </w:r>
          </w:p>
        </w:tc>
        <w:tc>
          <w:tcPr>
            <w:tcW w:w="66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pStyle w:val="a3"/>
              <w:spacing w:before="0" w:beforeAutospacing="0" w:after="0" w:afterAutospacing="0"/>
              <w:jc w:val="both"/>
              <w:rPr>
                <w:lang w:val="en-US"/>
              </w:rPr>
            </w:pPr>
            <w:r w:rsidRPr="001B4EC4">
              <w:rPr>
                <w:color w:val="000000"/>
                <w:lang w:val="en-US"/>
              </w:rPr>
              <w:t>1. all key aspects included and presented logically;  </w:t>
            </w:r>
          </w:p>
          <w:p w:rsidR="006D72EC" w:rsidRPr="001B4EC4" w:rsidRDefault="006D72EC" w:rsidP="00154784">
            <w:pPr>
              <w:pStyle w:val="a3"/>
              <w:spacing w:before="0" w:beforeAutospacing="0" w:after="0" w:afterAutospacing="0"/>
              <w:jc w:val="both"/>
              <w:rPr>
                <w:lang w:val="en-US"/>
              </w:rPr>
            </w:pPr>
            <w:r w:rsidRPr="001B4EC4">
              <w:rPr>
                <w:color w:val="000000"/>
                <w:lang w:val="en-US"/>
              </w:rPr>
              <w:t>2. high accuracy (relevance, without redundancy) and consistent focus on question; </w:t>
            </w:r>
          </w:p>
          <w:p w:rsidR="006D72EC" w:rsidRPr="001B4EC4" w:rsidRDefault="006D72EC" w:rsidP="00154784">
            <w:pPr>
              <w:pStyle w:val="a3"/>
              <w:spacing w:before="0" w:beforeAutospacing="0" w:after="0" w:afterAutospacing="0"/>
              <w:jc w:val="both"/>
              <w:rPr>
                <w:lang w:val="en-US"/>
              </w:rPr>
            </w:pPr>
            <w:r w:rsidRPr="001B4EC4">
              <w:rPr>
                <w:color w:val="000000"/>
                <w:lang w:val="en-US"/>
              </w:rPr>
              <w:t>3. excellent integration of theoretical issues;</w:t>
            </w:r>
          </w:p>
          <w:p w:rsidR="006D72EC" w:rsidRPr="001B4EC4" w:rsidRDefault="006D72EC" w:rsidP="00154784">
            <w:pPr>
              <w:pStyle w:val="a3"/>
              <w:spacing w:before="0" w:beforeAutospacing="0" w:after="0" w:afterAutospacing="0"/>
              <w:jc w:val="both"/>
              <w:rPr>
                <w:lang w:val="en-US"/>
              </w:rPr>
            </w:pPr>
            <w:r w:rsidRPr="001B4EC4">
              <w:rPr>
                <w:color w:val="000000"/>
                <w:lang w:val="en-US"/>
              </w:rPr>
              <w:t>3. provision of relevant examples;</w:t>
            </w:r>
          </w:p>
          <w:p w:rsidR="006D72EC" w:rsidRPr="001B4EC4" w:rsidRDefault="006D72EC" w:rsidP="00154784">
            <w:pPr>
              <w:pStyle w:val="a3"/>
              <w:spacing w:before="0" w:beforeAutospacing="0" w:after="0" w:afterAutospacing="0"/>
              <w:jc w:val="both"/>
              <w:rPr>
                <w:lang w:val="en-US"/>
              </w:rPr>
            </w:pPr>
            <w:r w:rsidRPr="001B4EC4">
              <w:rPr>
                <w:color w:val="000000"/>
                <w:lang w:val="en-US"/>
              </w:rPr>
              <w:t>4. in-depth analysis and theoretical justification of given problem (if applicable), all key aspects identified and interpreted;</w:t>
            </w:r>
          </w:p>
          <w:p w:rsidR="006D72EC" w:rsidRPr="001B4EC4" w:rsidRDefault="006D72EC" w:rsidP="00154784">
            <w:pPr>
              <w:pStyle w:val="a3"/>
              <w:spacing w:before="0" w:beforeAutospacing="0" w:after="0" w:afterAutospacing="0"/>
              <w:jc w:val="both"/>
              <w:rPr>
                <w:lang w:val="en-US"/>
              </w:rPr>
            </w:pPr>
            <w:r w:rsidRPr="001B4EC4">
              <w:rPr>
                <w:color w:val="000000"/>
                <w:lang w:val="en-US"/>
              </w:rPr>
              <w:t>5. fluency in use of professional terminology</w:t>
            </w:r>
          </w:p>
        </w:tc>
        <w:tc>
          <w:tcPr>
            <w:tcW w:w="1066" w:type="dxa"/>
            <w:tcBorders>
              <w:top w:val="outset" w:sz="6" w:space="0" w:color="auto"/>
              <w:left w:val="outset" w:sz="6" w:space="0" w:color="auto"/>
              <w:bottom w:val="outset" w:sz="6" w:space="0" w:color="auto"/>
              <w:right w:val="outset" w:sz="6" w:space="0" w:color="auto"/>
            </w:tcBorders>
            <w:shd w:val="clear" w:color="auto" w:fill="FFFFFF"/>
          </w:tcPr>
          <w:p w:rsidR="006D72EC" w:rsidRPr="001B4EC4" w:rsidRDefault="006D72EC" w:rsidP="00154784">
            <w:pPr>
              <w:spacing w:after="0" w:line="240" w:lineRule="auto"/>
              <w:contextualSpacing/>
              <w:jc w:val="both"/>
              <w:rPr>
                <w:rFonts w:ascii="Times New Roman" w:hAnsi="Times New Roman" w:cs="Times New Roman"/>
                <w:sz w:val="24"/>
                <w:szCs w:val="24"/>
                <w:lang w:val="en-US"/>
              </w:rPr>
            </w:pPr>
            <w:r w:rsidRPr="001B4EC4">
              <w:rPr>
                <w:rFonts w:ascii="Times New Roman" w:hAnsi="Times New Roman" w:cs="Times New Roman"/>
                <w:sz w:val="24"/>
                <w:szCs w:val="24"/>
              </w:rPr>
              <w:t>90 - 100</w:t>
            </w:r>
          </w:p>
        </w:tc>
      </w:tr>
      <w:tr w:rsidR="006D72EC" w:rsidRPr="001B4EC4" w:rsidTr="00154784">
        <w:tc>
          <w:tcPr>
            <w:tcW w:w="17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spacing w:after="0" w:line="240" w:lineRule="auto"/>
              <w:contextualSpacing/>
              <w:rPr>
                <w:rFonts w:ascii="Times New Roman" w:hAnsi="Times New Roman" w:cs="Times New Roman"/>
                <w:sz w:val="24"/>
                <w:szCs w:val="24"/>
                <w:lang w:val="en-US"/>
              </w:rPr>
            </w:pPr>
            <w:proofErr w:type="spellStart"/>
            <w:r w:rsidRPr="001B4EC4">
              <w:rPr>
                <w:rFonts w:ascii="Times New Roman" w:hAnsi="Times New Roman" w:cs="Times New Roman"/>
                <w:sz w:val="24"/>
                <w:szCs w:val="24"/>
              </w:rPr>
              <w:t>good</w:t>
            </w:r>
            <w:proofErr w:type="spellEnd"/>
          </w:p>
        </w:tc>
        <w:tc>
          <w:tcPr>
            <w:tcW w:w="66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pStyle w:val="a3"/>
              <w:spacing w:before="0" w:beforeAutospacing="0" w:after="0" w:afterAutospacing="0"/>
              <w:jc w:val="both"/>
              <w:rPr>
                <w:lang w:val="en-US"/>
              </w:rPr>
            </w:pPr>
            <w:r w:rsidRPr="001B4EC4">
              <w:rPr>
                <w:color w:val="000000"/>
                <w:lang w:val="en-US"/>
              </w:rPr>
              <w:t>1. all key aspects included and presented logically;  </w:t>
            </w:r>
          </w:p>
          <w:p w:rsidR="006D72EC" w:rsidRPr="001B4EC4" w:rsidRDefault="006D72EC" w:rsidP="00154784">
            <w:pPr>
              <w:pStyle w:val="a3"/>
              <w:spacing w:before="0" w:beforeAutospacing="0" w:after="0" w:afterAutospacing="0"/>
              <w:jc w:val="both"/>
              <w:rPr>
                <w:lang w:val="en-US"/>
              </w:rPr>
            </w:pPr>
            <w:r w:rsidRPr="001B4EC4">
              <w:rPr>
                <w:color w:val="000000"/>
                <w:lang w:val="en-US"/>
              </w:rPr>
              <w:t>2. consistent focus on question with satisfactory</w:t>
            </w:r>
            <w:r w:rsidRPr="001B4EC4">
              <w:rPr>
                <w:color w:val="000000"/>
                <w:shd w:val="clear" w:color="auto" w:fill="FFFFFF"/>
                <w:lang w:val="en-US"/>
              </w:rPr>
              <w:t xml:space="preserve"> </w:t>
            </w:r>
            <w:r w:rsidRPr="001B4EC4">
              <w:rPr>
                <w:color w:val="000000"/>
                <w:lang w:val="en-US"/>
              </w:rPr>
              <w:t>accuracy, and relevance, and/or some redundancy; </w:t>
            </w:r>
          </w:p>
          <w:p w:rsidR="006D72EC" w:rsidRPr="001B4EC4" w:rsidRDefault="006D72EC" w:rsidP="00154784">
            <w:pPr>
              <w:pStyle w:val="a3"/>
              <w:spacing w:before="0" w:beforeAutospacing="0" w:after="0" w:afterAutospacing="0"/>
              <w:jc w:val="both"/>
              <w:rPr>
                <w:lang w:val="en-US"/>
              </w:rPr>
            </w:pPr>
            <w:r w:rsidRPr="001B4EC4">
              <w:rPr>
                <w:color w:val="000000"/>
                <w:lang w:val="en-US"/>
              </w:rPr>
              <w:t>3. satisfactory</w:t>
            </w:r>
            <w:r w:rsidRPr="001B4EC4">
              <w:rPr>
                <w:color w:val="000000"/>
                <w:shd w:val="clear" w:color="auto" w:fill="FFFFFF"/>
                <w:lang w:val="en-US"/>
              </w:rPr>
              <w:t xml:space="preserve"> </w:t>
            </w:r>
            <w:r w:rsidRPr="001B4EC4">
              <w:rPr>
                <w:color w:val="000000"/>
                <w:lang w:val="en-US"/>
              </w:rPr>
              <w:t>integration of theoretical issues;</w:t>
            </w:r>
          </w:p>
          <w:p w:rsidR="006D72EC" w:rsidRPr="001B4EC4" w:rsidRDefault="006D72EC" w:rsidP="00154784">
            <w:pPr>
              <w:pStyle w:val="a3"/>
              <w:spacing w:before="0" w:beforeAutospacing="0" w:after="0" w:afterAutospacing="0"/>
              <w:jc w:val="both"/>
              <w:rPr>
                <w:lang w:val="en-US"/>
              </w:rPr>
            </w:pPr>
            <w:r w:rsidRPr="001B4EC4">
              <w:rPr>
                <w:color w:val="000000"/>
                <w:lang w:val="en-US"/>
              </w:rPr>
              <w:t>3. lack of examples;</w:t>
            </w:r>
          </w:p>
          <w:p w:rsidR="006D72EC" w:rsidRPr="001B4EC4" w:rsidRDefault="006D72EC" w:rsidP="00154784">
            <w:pPr>
              <w:pStyle w:val="a3"/>
              <w:spacing w:before="0" w:beforeAutospacing="0" w:after="0" w:afterAutospacing="0"/>
              <w:jc w:val="both"/>
              <w:rPr>
                <w:lang w:val="en-US"/>
              </w:rPr>
            </w:pPr>
            <w:r w:rsidRPr="001B4EC4">
              <w:rPr>
                <w:color w:val="000000"/>
                <w:lang w:val="en-US"/>
              </w:rPr>
              <w:t>4. satisfactory</w:t>
            </w:r>
            <w:r w:rsidRPr="001B4EC4">
              <w:rPr>
                <w:color w:val="000000"/>
                <w:shd w:val="clear" w:color="auto" w:fill="FFFFFF"/>
                <w:lang w:val="en-US"/>
              </w:rPr>
              <w:t xml:space="preserve"> </w:t>
            </w:r>
            <w:r w:rsidRPr="001B4EC4">
              <w:rPr>
                <w:color w:val="000000"/>
                <w:lang w:val="en-US"/>
              </w:rPr>
              <w:t>analysis and theoretical justification of given problem (if applicable), most key aspects identified and interpreted;</w:t>
            </w:r>
          </w:p>
          <w:p w:rsidR="006D72EC" w:rsidRPr="001B4EC4" w:rsidRDefault="006D72EC" w:rsidP="00154784">
            <w:pPr>
              <w:pStyle w:val="a3"/>
              <w:spacing w:before="0" w:beforeAutospacing="0" w:after="0" w:afterAutospacing="0"/>
              <w:jc w:val="both"/>
              <w:rPr>
                <w:lang w:val="en-US"/>
              </w:rPr>
            </w:pPr>
            <w:r w:rsidRPr="001B4EC4">
              <w:rPr>
                <w:color w:val="000000"/>
                <w:lang w:val="en-US"/>
              </w:rPr>
              <w:t>5. correct use of professional terminology</w:t>
            </w:r>
          </w:p>
        </w:tc>
        <w:tc>
          <w:tcPr>
            <w:tcW w:w="1066" w:type="dxa"/>
            <w:tcBorders>
              <w:top w:val="outset" w:sz="6" w:space="0" w:color="auto"/>
              <w:left w:val="outset" w:sz="6" w:space="0" w:color="auto"/>
              <w:bottom w:val="outset" w:sz="6" w:space="0" w:color="auto"/>
              <w:right w:val="outset" w:sz="6" w:space="0" w:color="auto"/>
            </w:tcBorders>
            <w:shd w:val="clear" w:color="auto" w:fill="FFFFFF"/>
          </w:tcPr>
          <w:p w:rsidR="006D72EC" w:rsidRPr="001B4EC4" w:rsidRDefault="006D72EC" w:rsidP="00154784">
            <w:pPr>
              <w:spacing w:after="0" w:line="240" w:lineRule="auto"/>
              <w:contextualSpacing/>
              <w:jc w:val="both"/>
              <w:rPr>
                <w:rFonts w:ascii="Times New Roman" w:hAnsi="Times New Roman" w:cs="Times New Roman"/>
                <w:sz w:val="24"/>
                <w:szCs w:val="24"/>
                <w:lang w:val="en-US"/>
              </w:rPr>
            </w:pPr>
            <w:r w:rsidRPr="001B4EC4">
              <w:rPr>
                <w:rFonts w:ascii="Times New Roman" w:hAnsi="Times New Roman" w:cs="Times New Roman"/>
                <w:sz w:val="24"/>
                <w:szCs w:val="24"/>
              </w:rPr>
              <w:t>75 - 89</w:t>
            </w:r>
          </w:p>
        </w:tc>
      </w:tr>
      <w:tr w:rsidR="006D72EC" w:rsidRPr="001B4EC4" w:rsidTr="00154784">
        <w:tc>
          <w:tcPr>
            <w:tcW w:w="17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spacing w:after="0" w:line="240" w:lineRule="auto"/>
              <w:contextualSpacing/>
              <w:rPr>
                <w:rFonts w:ascii="Times New Roman" w:hAnsi="Times New Roman" w:cs="Times New Roman"/>
                <w:sz w:val="24"/>
                <w:szCs w:val="24"/>
                <w:lang w:val="en-US"/>
              </w:rPr>
            </w:pPr>
            <w:r w:rsidRPr="001B4EC4">
              <w:rPr>
                <w:rFonts w:ascii="Times New Roman" w:hAnsi="Times New Roman" w:cs="Times New Roman"/>
                <w:sz w:val="24"/>
                <w:szCs w:val="24"/>
                <w:lang w:val="en-US"/>
              </w:rPr>
              <w:t>satisfactory</w:t>
            </w:r>
          </w:p>
        </w:tc>
        <w:tc>
          <w:tcPr>
            <w:tcW w:w="66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pStyle w:val="a3"/>
              <w:spacing w:before="0" w:beforeAutospacing="0" w:after="0" w:afterAutospacing="0"/>
              <w:jc w:val="both"/>
              <w:rPr>
                <w:lang w:val="en-US"/>
              </w:rPr>
            </w:pPr>
            <w:r w:rsidRPr="001B4EC4">
              <w:rPr>
                <w:color w:val="000000"/>
                <w:lang w:val="en-US"/>
              </w:rPr>
              <w:t>1. most key aspects included;  </w:t>
            </w:r>
          </w:p>
          <w:p w:rsidR="006D72EC" w:rsidRPr="001B4EC4" w:rsidRDefault="006D72EC" w:rsidP="00154784">
            <w:pPr>
              <w:pStyle w:val="a3"/>
              <w:spacing w:before="0" w:beforeAutospacing="0" w:after="0" w:afterAutospacing="0"/>
              <w:jc w:val="both"/>
              <w:rPr>
                <w:lang w:val="en-US"/>
              </w:rPr>
            </w:pPr>
            <w:r w:rsidRPr="001B4EC4">
              <w:rPr>
                <w:color w:val="000000"/>
                <w:lang w:val="en-US"/>
              </w:rPr>
              <w:t>2. satisfactory</w:t>
            </w:r>
            <w:r w:rsidRPr="001B4EC4">
              <w:rPr>
                <w:color w:val="000000"/>
                <w:shd w:val="clear" w:color="auto" w:fill="FFFFFF"/>
                <w:lang w:val="en-US"/>
              </w:rPr>
              <w:t xml:space="preserve"> </w:t>
            </w:r>
            <w:r w:rsidRPr="001B4EC4">
              <w:rPr>
                <w:color w:val="000000"/>
                <w:lang w:val="en-US"/>
              </w:rPr>
              <w:t>focus on question - some lapses of relevance and/or noticeably redundancy; </w:t>
            </w:r>
          </w:p>
          <w:p w:rsidR="006D72EC" w:rsidRPr="001B4EC4" w:rsidRDefault="006D72EC" w:rsidP="00154784">
            <w:pPr>
              <w:pStyle w:val="a3"/>
              <w:spacing w:before="0" w:beforeAutospacing="0" w:after="0" w:afterAutospacing="0"/>
              <w:jc w:val="both"/>
              <w:rPr>
                <w:lang w:val="en-US"/>
              </w:rPr>
            </w:pPr>
            <w:r w:rsidRPr="001B4EC4">
              <w:rPr>
                <w:color w:val="000000"/>
                <w:lang w:val="en-US"/>
              </w:rPr>
              <w:t>3. theoretical issues presented without noticeably integration;</w:t>
            </w:r>
          </w:p>
          <w:p w:rsidR="006D72EC" w:rsidRPr="001B4EC4" w:rsidRDefault="006D72EC" w:rsidP="00154784">
            <w:pPr>
              <w:pStyle w:val="a3"/>
              <w:spacing w:before="0" w:beforeAutospacing="0" w:after="0" w:afterAutospacing="0"/>
              <w:jc w:val="both"/>
              <w:rPr>
                <w:lang w:val="en-US"/>
              </w:rPr>
            </w:pPr>
            <w:r w:rsidRPr="001B4EC4">
              <w:rPr>
                <w:color w:val="000000"/>
                <w:lang w:val="en-US"/>
              </w:rPr>
              <w:t>3. provision of unsuccessful examples or no examples;</w:t>
            </w:r>
          </w:p>
          <w:p w:rsidR="006D72EC" w:rsidRPr="001B4EC4" w:rsidRDefault="006D72EC" w:rsidP="00154784">
            <w:pPr>
              <w:pStyle w:val="a3"/>
              <w:spacing w:before="0" w:beforeAutospacing="0" w:after="0" w:afterAutospacing="0"/>
              <w:jc w:val="both"/>
              <w:rPr>
                <w:lang w:val="en-US"/>
              </w:rPr>
            </w:pPr>
            <w:r w:rsidRPr="001B4EC4">
              <w:rPr>
                <w:color w:val="000000"/>
                <w:lang w:val="en-US"/>
              </w:rPr>
              <w:t>4. some analysis and theoretical justification of given problem (if applicable), most key aspects identified and interpreted;</w:t>
            </w:r>
          </w:p>
          <w:p w:rsidR="006D72EC" w:rsidRPr="001B4EC4" w:rsidRDefault="006D72EC" w:rsidP="00154784">
            <w:pPr>
              <w:pStyle w:val="a3"/>
              <w:spacing w:before="0" w:beforeAutospacing="0" w:after="0" w:afterAutospacing="0"/>
              <w:jc w:val="both"/>
              <w:rPr>
                <w:lang w:val="en-US"/>
              </w:rPr>
            </w:pPr>
            <w:r w:rsidRPr="001B4EC4">
              <w:rPr>
                <w:color w:val="000000"/>
                <w:lang w:val="en-US"/>
              </w:rPr>
              <w:t>5. correct use of professional terminology</w:t>
            </w:r>
          </w:p>
        </w:tc>
        <w:tc>
          <w:tcPr>
            <w:tcW w:w="1066" w:type="dxa"/>
            <w:tcBorders>
              <w:top w:val="outset" w:sz="6" w:space="0" w:color="auto"/>
              <w:left w:val="outset" w:sz="6" w:space="0" w:color="auto"/>
              <w:bottom w:val="outset" w:sz="6" w:space="0" w:color="auto"/>
              <w:right w:val="outset" w:sz="6" w:space="0" w:color="auto"/>
            </w:tcBorders>
            <w:shd w:val="clear" w:color="auto" w:fill="FFFFFF"/>
          </w:tcPr>
          <w:p w:rsidR="006D72EC" w:rsidRPr="001B4EC4" w:rsidRDefault="006D72EC" w:rsidP="00154784">
            <w:pPr>
              <w:spacing w:after="0" w:line="240" w:lineRule="auto"/>
              <w:contextualSpacing/>
              <w:jc w:val="both"/>
              <w:rPr>
                <w:rFonts w:ascii="Times New Roman" w:hAnsi="Times New Roman" w:cs="Times New Roman"/>
                <w:sz w:val="24"/>
                <w:szCs w:val="24"/>
                <w:lang w:val="en-US"/>
              </w:rPr>
            </w:pPr>
            <w:r w:rsidRPr="001B4EC4">
              <w:rPr>
                <w:rFonts w:ascii="Times New Roman" w:hAnsi="Times New Roman" w:cs="Times New Roman"/>
                <w:sz w:val="24"/>
                <w:szCs w:val="24"/>
                <w:lang w:val="en-US"/>
              </w:rPr>
              <w:t>50 - 70</w:t>
            </w:r>
          </w:p>
        </w:tc>
      </w:tr>
      <w:tr w:rsidR="006D72EC" w:rsidRPr="001B4EC4" w:rsidTr="00154784">
        <w:tc>
          <w:tcPr>
            <w:tcW w:w="17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spacing w:after="0" w:line="240" w:lineRule="auto"/>
              <w:contextualSpacing/>
              <w:rPr>
                <w:rFonts w:ascii="Times New Roman" w:hAnsi="Times New Roman" w:cs="Times New Roman"/>
                <w:sz w:val="24"/>
                <w:szCs w:val="24"/>
                <w:lang w:val="en-US"/>
              </w:rPr>
            </w:pPr>
            <w:proofErr w:type="spellStart"/>
            <w:r w:rsidRPr="001B4EC4">
              <w:rPr>
                <w:rFonts w:ascii="Times New Roman" w:hAnsi="Times New Roman" w:cs="Times New Roman"/>
                <w:sz w:val="24"/>
                <w:szCs w:val="24"/>
              </w:rPr>
              <w:t>unsatisfactory</w:t>
            </w:r>
            <w:proofErr w:type="spellEnd"/>
            <w:r w:rsidRPr="001B4EC4">
              <w:rPr>
                <w:rFonts w:ascii="Times New Roman" w:hAnsi="Times New Roman" w:cs="Times New Roman"/>
                <w:sz w:val="24"/>
                <w:szCs w:val="24"/>
              </w:rPr>
              <w:t xml:space="preserve"> (FX)</w:t>
            </w:r>
          </w:p>
        </w:tc>
        <w:tc>
          <w:tcPr>
            <w:tcW w:w="66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pStyle w:val="a3"/>
              <w:spacing w:before="0" w:beforeAutospacing="0" w:after="0" w:afterAutospacing="0"/>
              <w:jc w:val="both"/>
              <w:rPr>
                <w:lang w:val="en-US"/>
              </w:rPr>
            </w:pPr>
            <w:r w:rsidRPr="001B4EC4">
              <w:rPr>
                <w:color w:val="000000"/>
                <w:lang w:val="en-US"/>
              </w:rPr>
              <w:t>1. most key aspects missed;  </w:t>
            </w:r>
          </w:p>
          <w:p w:rsidR="006D72EC" w:rsidRPr="001B4EC4" w:rsidRDefault="006D72EC" w:rsidP="00154784">
            <w:pPr>
              <w:pStyle w:val="a3"/>
              <w:spacing w:before="0" w:beforeAutospacing="0" w:after="0" w:afterAutospacing="0"/>
              <w:jc w:val="both"/>
              <w:rPr>
                <w:lang w:val="en-US"/>
              </w:rPr>
            </w:pPr>
            <w:r w:rsidRPr="001B4EC4">
              <w:rPr>
                <w:color w:val="000000"/>
                <w:lang w:val="en-US"/>
              </w:rPr>
              <w:t>2. lack of focus on question - no relevance and notable</w:t>
            </w:r>
            <w:r w:rsidRPr="001B4EC4">
              <w:rPr>
                <w:color w:val="000000"/>
                <w:shd w:val="clear" w:color="auto" w:fill="F1F3F4"/>
                <w:lang w:val="en-US"/>
              </w:rPr>
              <w:t xml:space="preserve"> </w:t>
            </w:r>
            <w:r w:rsidRPr="001B4EC4">
              <w:rPr>
                <w:color w:val="000000"/>
                <w:lang w:val="en-US"/>
              </w:rPr>
              <w:t>redundancy; </w:t>
            </w:r>
          </w:p>
          <w:p w:rsidR="006D72EC" w:rsidRPr="001B4EC4" w:rsidRDefault="006D72EC" w:rsidP="00154784">
            <w:pPr>
              <w:pStyle w:val="a3"/>
              <w:spacing w:before="0" w:beforeAutospacing="0" w:after="0" w:afterAutospacing="0"/>
              <w:jc w:val="both"/>
              <w:rPr>
                <w:lang w:val="en-US"/>
              </w:rPr>
            </w:pPr>
            <w:r w:rsidRPr="001B4EC4">
              <w:rPr>
                <w:color w:val="000000"/>
                <w:lang w:val="en-US"/>
              </w:rPr>
              <w:t>3. some theoretical issues presented in some way;</w:t>
            </w:r>
          </w:p>
          <w:p w:rsidR="006D72EC" w:rsidRPr="001B4EC4" w:rsidRDefault="006D72EC" w:rsidP="00154784">
            <w:pPr>
              <w:pStyle w:val="a3"/>
              <w:spacing w:before="0" w:beforeAutospacing="0" w:after="0" w:afterAutospacing="0"/>
              <w:jc w:val="both"/>
              <w:rPr>
                <w:lang w:val="en-US"/>
              </w:rPr>
            </w:pPr>
            <w:r w:rsidRPr="001B4EC4">
              <w:rPr>
                <w:color w:val="000000"/>
                <w:lang w:val="en-US"/>
              </w:rPr>
              <w:t>3. no or irrelevant examples;</w:t>
            </w:r>
          </w:p>
          <w:p w:rsidR="006D72EC" w:rsidRPr="001B4EC4" w:rsidRDefault="006D72EC" w:rsidP="00154784">
            <w:pPr>
              <w:pStyle w:val="a3"/>
              <w:spacing w:before="0" w:beforeAutospacing="0" w:after="0" w:afterAutospacing="0"/>
              <w:jc w:val="both"/>
              <w:rPr>
                <w:lang w:val="en-US"/>
              </w:rPr>
            </w:pPr>
            <w:r w:rsidRPr="001B4EC4">
              <w:rPr>
                <w:color w:val="000000"/>
                <w:lang w:val="en-US"/>
              </w:rPr>
              <w:t xml:space="preserve">4. some analysis and theoretical justification of a given problem (if </w:t>
            </w:r>
            <w:r w:rsidRPr="001B4EC4">
              <w:rPr>
                <w:color w:val="000000"/>
                <w:lang w:val="en-US"/>
              </w:rPr>
              <w:lastRenderedPageBreak/>
              <w:t>applicable), most key aspects missed;</w:t>
            </w:r>
          </w:p>
          <w:p w:rsidR="006D72EC" w:rsidRPr="001B4EC4" w:rsidRDefault="006D72EC" w:rsidP="00154784">
            <w:pPr>
              <w:pStyle w:val="a3"/>
              <w:spacing w:before="0" w:beforeAutospacing="0" w:after="0" w:afterAutospacing="0"/>
              <w:jc w:val="both"/>
              <w:rPr>
                <w:lang w:val="en-US"/>
              </w:rPr>
            </w:pPr>
            <w:r w:rsidRPr="001B4EC4">
              <w:rPr>
                <w:color w:val="000000"/>
                <w:lang w:val="en-US"/>
              </w:rPr>
              <w:t>5. lapses in use of professional terminology</w:t>
            </w:r>
          </w:p>
        </w:tc>
        <w:tc>
          <w:tcPr>
            <w:tcW w:w="1066" w:type="dxa"/>
            <w:tcBorders>
              <w:top w:val="outset" w:sz="6" w:space="0" w:color="auto"/>
              <w:left w:val="outset" w:sz="6" w:space="0" w:color="auto"/>
              <w:bottom w:val="outset" w:sz="6" w:space="0" w:color="auto"/>
              <w:right w:val="outset" w:sz="6" w:space="0" w:color="auto"/>
            </w:tcBorders>
            <w:shd w:val="clear" w:color="auto" w:fill="FFFFFF"/>
          </w:tcPr>
          <w:p w:rsidR="006D72EC" w:rsidRPr="001B4EC4" w:rsidRDefault="006D72EC" w:rsidP="00154784">
            <w:pPr>
              <w:spacing w:after="0" w:line="240" w:lineRule="auto"/>
              <w:contextualSpacing/>
              <w:jc w:val="both"/>
              <w:rPr>
                <w:rFonts w:ascii="Times New Roman" w:hAnsi="Times New Roman" w:cs="Times New Roman"/>
                <w:sz w:val="24"/>
                <w:szCs w:val="24"/>
                <w:lang w:val="en-US"/>
              </w:rPr>
            </w:pPr>
            <w:r w:rsidRPr="001B4EC4">
              <w:rPr>
                <w:rFonts w:ascii="Times New Roman" w:hAnsi="Times New Roman" w:cs="Times New Roman"/>
                <w:sz w:val="24"/>
                <w:szCs w:val="24"/>
                <w:lang w:val="en-US"/>
              </w:rPr>
              <w:lastRenderedPageBreak/>
              <w:t>25 - 49</w:t>
            </w:r>
          </w:p>
        </w:tc>
      </w:tr>
      <w:tr w:rsidR="006D72EC" w:rsidRPr="001B4EC4" w:rsidTr="00154784">
        <w:tc>
          <w:tcPr>
            <w:tcW w:w="17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spacing w:after="0" w:line="240" w:lineRule="auto"/>
              <w:contextualSpacing/>
              <w:rPr>
                <w:rFonts w:ascii="Times New Roman" w:hAnsi="Times New Roman" w:cs="Times New Roman"/>
                <w:sz w:val="24"/>
                <w:szCs w:val="24"/>
              </w:rPr>
            </w:pPr>
            <w:proofErr w:type="spellStart"/>
            <w:r w:rsidRPr="001B4EC4">
              <w:rPr>
                <w:rFonts w:ascii="Times New Roman" w:hAnsi="Times New Roman" w:cs="Times New Roman"/>
                <w:sz w:val="24"/>
                <w:szCs w:val="24"/>
              </w:rPr>
              <w:lastRenderedPageBreak/>
              <w:t>failed</w:t>
            </w:r>
            <w:proofErr w:type="spellEnd"/>
          </w:p>
        </w:tc>
        <w:tc>
          <w:tcPr>
            <w:tcW w:w="66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72EC" w:rsidRPr="001B4EC4" w:rsidRDefault="006D72EC" w:rsidP="00154784">
            <w:pPr>
              <w:pStyle w:val="a3"/>
              <w:spacing w:before="0" w:beforeAutospacing="0" w:after="0" w:afterAutospacing="0"/>
              <w:jc w:val="both"/>
              <w:rPr>
                <w:lang w:val="en-US"/>
              </w:rPr>
            </w:pPr>
            <w:r w:rsidRPr="001B4EC4">
              <w:rPr>
                <w:color w:val="000000"/>
                <w:lang w:val="en-US"/>
              </w:rPr>
              <w:t>1.  most or all key aspects missed;  </w:t>
            </w:r>
          </w:p>
          <w:p w:rsidR="006D72EC" w:rsidRPr="001B4EC4" w:rsidRDefault="006D72EC" w:rsidP="00154784">
            <w:pPr>
              <w:pStyle w:val="a3"/>
              <w:spacing w:before="0" w:beforeAutospacing="0" w:after="0" w:afterAutospacing="0"/>
              <w:jc w:val="both"/>
              <w:rPr>
                <w:lang w:val="en-US"/>
              </w:rPr>
            </w:pPr>
            <w:r w:rsidRPr="001B4EC4">
              <w:rPr>
                <w:color w:val="000000"/>
                <w:lang w:val="en-US"/>
              </w:rPr>
              <w:t>2. no focus on question, irrelevant information; </w:t>
            </w:r>
          </w:p>
          <w:p w:rsidR="006D72EC" w:rsidRPr="001B4EC4" w:rsidRDefault="006D72EC" w:rsidP="00154784">
            <w:pPr>
              <w:pStyle w:val="a3"/>
              <w:spacing w:before="0" w:beforeAutospacing="0" w:after="0" w:afterAutospacing="0"/>
              <w:jc w:val="both"/>
              <w:rPr>
                <w:lang w:val="en-US"/>
              </w:rPr>
            </w:pPr>
            <w:r w:rsidRPr="001B4EC4">
              <w:rPr>
                <w:color w:val="000000"/>
                <w:lang w:val="en-US"/>
              </w:rPr>
              <w:t>3. theoretical issues missed or superficial;</w:t>
            </w:r>
          </w:p>
          <w:p w:rsidR="006D72EC" w:rsidRPr="001B4EC4" w:rsidRDefault="006D72EC" w:rsidP="00154784">
            <w:pPr>
              <w:pStyle w:val="a3"/>
              <w:spacing w:before="0" w:beforeAutospacing="0" w:after="0" w:afterAutospacing="0"/>
              <w:jc w:val="both"/>
              <w:rPr>
                <w:lang w:val="en-US"/>
              </w:rPr>
            </w:pPr>
            <w:r w:rsidRPr="001B4EC4">
              <w:rPr>
                <w:color w:val="000000"/>
                <w:lang w:val="en-US"/>
              </w:rPr>
              <w:t>3. no or irrelevant examples;</w:t>
            </w:r>
          </w:p>
          <w:p w:rsidR="006D72EC" w:rsidRPr="001B4EC4" w:rsidRDefault="006D72EC" w:rsidP="00154784">
            <w:pPr>
              <w:pStyle w:val="a3"/>
              <w:spacing w:before="0" w:beforeAutospacing="0" w:after="0" w:afterAutospacing="0"/>
              <w:jc w:val="both"/>
              <w:rPr>
                <w:lang w:val="en-US"/>
              </w:rPr>
            </w:pPr>
            <w:r w:rsidRPr="001B4EC4">
              <w:rPr>
                <w:color w:val="000000"/>
                <w:lang w:val="en-US"/>
              </w:rPr>
              <w:t>4. no analysis and no theoretical justification of a given problem (if applicable), most key aspects missed;</w:t>
            </w:r>
          </w:p>
          <w:p w:rsidR="006D72EC" w:rsidRPr="001B4EC4" w:rsidRDefault="006D72EC" w:rsidP="00154784">
            <w:pPr>
              <w:pStyle w:val="a3"/>
              <w:spacing w:before="0" w:beforeAutospacing="0" w:after="0" w:afterAutospacing="0"/>
              <w:jc w:val="both"/>
              <w:rPr>
                <w:lang w:val="en-US"/>
              </w:rPr>
            </w:pPr>
            <w:r w:rsidRPr="001B4EC4">
              <w:rPr>
                <w:color w:val="000000"/>
                <w:lang w:val="en-US"/>
              </w:rPr>
              <w:t>5. lapses in use of professional terminology</w:t>
            </w:r>
          </w:p>
        </w:tc>
        <w:tc>
          <w:tcPr>
            <w:tcW w:w="1066" w:type="dxa"/>
            <w:tcBorders>
              <w:top w:val="outset" w:sz="6" w:space="0" w:color="auto"/>
              <w:left w:val="outset" w:sz="6" w:space="0" w:color="auto"/>
              <w:bottom w:val="outset" w:sz="6" w:space="0" w:color="auto"/>
              <w:right w:val="outset" w:sz="6" w:space="0" w:color="auto"/>
            </w:tcBorders>
            <w:shd w:val="clear" w:color="auto" w:fill="FFFFFF"/>
          </w:tcPr>
          <w:p w:rsidR="006D72EC" w:rsidRPr="001B4EC4" w:rsidRDefault="006D72EC" w:rsidP="00154784">
            <w:pPr>
              <w:spacing w:after="0" w:line="240" w:lineRule="auto"/>
              <w:contextualSpacing/>
              <w:jc w:val="both"/>
              <w:rPr>
                <w:rFonts w:ascii="Times New Roman" w:hAnsi="Times New Roman" w:cs="Times New Roman"/>
                <w:sz w:val="24"/>
                <w:szCs w:val="24"/>
                <w:lang w:val="en-US"/>
              </w:rPr>
            </w:pPr>
            <w:r w:rsidRPr="001B4EC4">
              <w:rPr>
                <w:rFonts w:ascii="Times New Roman" w:hAnsi="Times New Roman" w:cs="Times New Roman"/>
                <w:sz w:val="24"/>
                <w:szCs w:val="24"/>
                <w:lang w:val="en-US"/>
              </w:rPr>
              <w:t>0-24</w:t>
            </w:r>
          </w:p>
        </w:tc>
      </w:tr>
    </w:tbl>
    <w:p w:rsidR="006D72EC" w:rsidRPr="001B4EC4" w:rsidRDefault="006D72EC" w:rsidP="006D72EC">
      <w:pPr>
        <w:spacing w:after="0" w:line="240" w:lineRule="auto"/>
        <w:contextualSpacing/>
        <w:jc w:val="center"/>
        <w:rPr>
          <w:rFonts w:ascii="Times New Roman" w:hAnsi="Times New Roman" w:cs="Times New Roman"/>
          <w:sz w:val="24"/>
          <w:szCs w:val="24"/>
          <w:lang w:val="en-US"/>
        </w:rPr>
      </w:pPr>
    </w:p>
    <w:p w:rsidR="006D72EC" w:rsidRPr="001B4EC4" w:rsidRDefault="006D72EC" w:rsidP="006D72EC">
      <w:pPr>
        <w:spacing w:after="0" w:line="240" w:lineRule="auto"/>
        <w:contextualSpacing/>
        <w:jc w:val="center"/>
        <w:rPr>
          <w:rFonts w:ascii="Times New Roman" w:hAnsi="Times New Roman" w:cs="Times New Roman"/>
          <w:b/>
          <w:sz w:val="24"/>
          <w:szCs w:val="24"/>
          <w:lang w:val="en-US"/>
        </w:rPr>
      </w:pPr>
      <w:r w:rsidRPr="001B4EC4">
        <w:rPr>
          <w:rFonts w:ascii="Times New Roman" w:hAnsi="Times New Roman" w:cs="Times New Roman"/>
          <w:b/>
          <w:sz w:val="24"/>
          <w:szCs w:val="24"/>
          <w:lang w:val="en-US"/>
        </w:rPr>
        <w:t>The system of marks</w:t>
      </w:r>
    </w:p>
    <w:p w:rsidR="006D72EC" w:rsidRPr="001B4EC4" w:rsidRDefault="006D72EC" w:rsidP="006D72EC">
      <w:pPr>
        <w:spacing w:after="0" w:line="240" w:lineRule="auto"/>
        <w:contextualSpacing/>
        <w:jc w:val="center"/>
        <w:rPr>
          <w:rFonts w:ascii="Times New Roman" w:hAnsi="Times New Roman" w:cs="Times New Roman"/>
          <w:b/>
          <w:sz w:val="24"/>
          <w:szCs w:val="24"/>
          <w:lang w:val="en-US"/>
        </w:rPr>
      </w:pPr>
    </w:p>
    <w:tbl>
      <w:tblPr>
        <w:tblW w:w="9497"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723"/>
        <w:gridCol w:w="1467"/>
        <w:gridCol w:w="2200"/>
        <w:gridCol w:w="4107"/>
      </w:tblGrid>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roofErr w:type="spellStart"/>
            <w:r w:rsidRPr="001B4EC4">
              <w:rPr>
                <w:rFonts w:ascii="Times New Roman" w:hAnsi="Times New Roman" w:cs="Times New Roman"/>
                <w:b/>
                <w:bCs/>
                <w:sz w:val="24"/>
                <w:szCs w:val="24"/>
              </w:rPr>
              <w:t>Alphabetic</w:t>
            </w:r>
            <w:proofErr w:type="spellEnd"/>
            <w:r w:rsidRPr="001B4EC4">
              <w:rPr>
                <w:rFonts w:ascii="Times New Roman" w:hAnsi="Times New Roman" w:cs="Times New Roman"/>
                <w:b/>
                <w:bCs/>
                <w:sz w:val="24"/>
                <w:szCs w:val="24"/>
              </w:rPr>
              <w:t xml:space="preserve"> </w:t>
            </w:r>
            <w:proofErr w:type="spellStart"/>
            <w:r w:rsidRPr="001B4EC4">
              <w:rPr>
                <w:rFonts w:ascii="Times New Roman" w:hAnsi="Times New Roman" w:cs="Times New Roman"/>
                <w:b/>
                <w:bCs/>
                <w:sz w:val="24"/>
                <w:szCs w:val="24"/>
              </w:rPr>
              <w:t>Grading</w:t>
            </w:r>
            <w:proofErr w:type="spellEnd"/>
            <w:r w:rsidRPr="001B4EC4">
              <w:rPr>
                <w:rFonts w:ascii="Times New Roman" w:hAnsi="Times New Roman" w:cs="Times New Roman"/>
                <w:b/>
                <w:bCs/>
                <w:sz w:val="24"/>
                <w:szCs w:val="24"/>
              </w:rPr>
              <w:t xml:space="preserve"> </w:t>
            </w:r>
            <w:proofErr w:type="spellStart"/>
            <w:r w:rsidRPr="001B4EC4">
              <w:rPr>
                <w:rFonts w:ascii="Times New Roman" w:hAnsi="Times New Roman" w:cs="Times New Roman"/>
                <w:b/>
                <w:bCs/>
                <w:sz w:val="24"/>
                <w:szCs w:val="24"/>
              </w:rPr>
              <w:t>System</w:t>
            </w:r>
            <w:proofErr w:type="spellEnd"/>
            <w:r w:rsidRPr="001B4EC4">
              <w:rPr>
                <w:rFonts w:ascii="Times New Roman" w:hAnsi="Times New Roman" w:cs="Times New Roman"/>
                <w:b/>
                <w:bCs/>
                <w:sz w:val="24"/>
                <w:szCs w:val="24"/>
              </w:rPr>
              <w:t> </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roofErr w:type="spellStart"/>
            <w:r w:rsidRPr="001B4EC4">
              <w:rPr>
                <w:rFonts w:ascii="Times New Roman" w:hAnsi="Times New Roman" w:cs="Times New Roman"/>
                <w:b/>
                <w:bCs/>
                <w:sz w:val="24"/>
                <w:szCs w:val="24"/>
              </w:rPr>
              <w:t>Numeric</w:t>
            </w:r>
            <w:proofErr w:type="spellEnd"/>
          </w:p>
          <w:p w:rsidR="006D72EC" w:rsidRPr="001B4EC4" w:rsidRDefault="006D72EC" w:rsidP="00154784">
            <w:pPr>
              <w:spacing w:after="0" w:line="240" w:lineRule="auto"/>
              <w:contextualSpacing/>
              <w:jc w:val="center"/>
              <w:rPr>
                <w:rFonts w:ascii="Times New Roman" w:hAnsi="Times New Roman" w:cs="Times New Roman"/>
                <w:sz w:val="24"/>
                <w:szCs w:val="24"/>
              </w:rPr>
            </w:pPr>
            <w:proofErr w:type="spellStart"/>
            <w:r w:rsidRPr="001B4EC4">
              <w:rPr>
                <w:rFonts w:ascii="Times New Roman" w:hAnsi="Times New Roman" w:cs="Times New Roman"/>
                <w:b/>
                <w:bCs/>
                <w:sz w:val="24"/>
                <w:szCs w:val="24"/>
              </w:rPr>
              <w:t>Equivalent</w:t>
            </w:r>
            <w:proofErr w:type="spellEnd"/>
            <w:r w:rsidRPr="001B4EC4">
              <w:rPr>
                <w:rFonts w:ascii="Times New Roman" w:hAnsi="Times New Roman" w:cs="Times New Roman"/>
                <w:b/>
                <w:bCs/>
                <w:sz w:val="24"/>
                <w:szCs w:val="24"/>
              </w:rPr>
              <w:t> </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proofErr w:type="spellStart"/>
            <w:r w:rsidRPr="001B4EC4">
              <w:rPr>
                <w:rFonts w:ascii="Times New Roman" w:hAnsi="Times New Roman" w:cs="Times New Roman"/>
                <w:b/>
                <w:bCs/>
                <w:sz w:val="24"/>
                <w:szCs w:val="24"/>
              </w:rPr>
              <w:t>Score</w:t>
            </w:r>
            <w:proofErr w:type="spellEnd"/>
            <w:r w:rsidRPr="001B4EC4">
              <w:rPr>
                <w:rFonts w:ascii="Times New Roman" w:hAnsi="Times New Roman" w:cs="Times New Roman"/>
                <w:b/>
                <w:bCs/>
                <w:sz w:val="24"/>
                <w:szCs w:val="24"/>
              </w:rPr>
              <w:t xml:space="preserve"> (</w:t>
            </w:r>
            <w:proofErr w:type="spellStart"/>
            <w:r w:rsidRPr="001B4EC4">
              <w:rPr>
                <w:rFonts w:ascii="Times New Roman" w:hAnsi="Times New Roman" w:cs="Times New Roman"/>
                <w:b/>
                <w:bCs/>
                <w:sz w:val="24"/>
                <w:szCs w:val="24"/>
              </w:rPr>
              <w:t>percentage</w:t>
            </w:r>
            <w:proofErr w:type="spellEnd"/>
            <w:r w:rsidRPr="001B4EC4">
              <w:rPr>
                <w:rFonts w:ascii="Times New Roman" w:hAnsi="Times New Roman" w:cs="Times New Roman"/>
                <w:b/>
                <w:bCs/>
                <w:sz w:val="24"/>
                <w:szCs w:val="24"/>
              </w:rPr>
              <w:t>)</w:t>
            </w:r>
          </w:p>
        </w:tc>
        <w:tc>
          <w:tcPr>
            <w:tcW w:w="35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roofErr w:type="spellStart"/>
            <w:r w:rsidRPr="001B4EC4">
              <w:rPr>
                <w:rFonts w:ascii="Times New Roman" w:hAnsi="Times New Roman" w:cs="Times New Roman"/>
                <w:b/>
                <w:bCs/>
                <w:sz w:val="24"/>
                <w:szCs w:val="24"/>
              </w:rPr>
              <w:t>Traditional</w:t>
            </w:r>
            <w:proofErr w:type="spellEnd"/>
          </w:p>
          <w:p w:rsidR="006D72EC" w:rsidRPr="001B4EC4" w:rsidRDefault="006D72EC" w:rsidP="00154784">
            <w:pPr>
              <w:spacing w:after="0" w:line="240" w:lineRule="auto"/>
              <w:contextualSpacing/>
              <w:jc w:val="center"/>
              <w:rPr>
                <w:rFonts w:ascii="Times New Roman" w:hAnsi="Times New Roman" w:cs="Times New Roman"/>
                <w:sz w:val="24"/>
                <w:szCs w:val="24"/>
              </w:rPr>
            </w:pPr>
            <w:proofErr w:type="spellStart"/>
            <w:r w:rsidRPr="001B4EC4">
              <w:rPr>
                <w:rFonts w:ascii="Times New Roman" w:hAnsi="Times New Roman" w:cs="Times New Roman"/>
                <w:b/>
                <w:bCs/>
                <w:sz w:val="24"/>
                <w:szCs w:val="24"/>
              </w:rPr>
              <w:t>Grading</w:t>
            </w:r>
            <w:proofErr w:type="spellEnd"/>
            <w:r w:rsidRPr="001B4EC4">
              <w:rPr>
                <w:rFonts w:ascii="Times New Roman" w:hAnsi="Times New Roman" w:cs="Times New Roman"/>
                <w:b/>
                <w:bCs/>
                <w:sz w:val="24"/>
                <w:szCs w:val="24"/>
              </w:rPr>
              <w:t xml:space="preserve"> </w:t>
            </w:r>
            <w:proofErr w:type="spellStart"/>
            <w:r w:rsidRPr="001B4EC4">
              <w:rPr>
                <w:rFonts w:ascii="Times New Roman" w:hAnsi="Times New Roman" w:cs="Times New Roman"/>
                <w:b/>
                <w:bCs/>
                <w:sz w:val="24"/>
                <w:szCs w:val="24"/>
              </w:rPr>
              <w:t>System</w:t>
            </w:r>
            <w:proofErr w:type="spellEnd"/>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А</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4,0</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95-100</w:t>
            </w:r>
          </w:p>
        </w:tc>
        <w:tc>
          <w:tcPr>
            <w:tcW w:w="357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roofErr w:type="spellStart"/>
            <w:r w:rsidRPr="001B4EC4">
              <w:rPr>
                <w:rFonts w:ascii="Times New Roman" w:hAnsi="Times New Roman" w:cs="Times New Roman"/>
                <w:sz w:val="24"/>
                <w:szCs w:val="24"/>
              </w:rPr>
              <w:t>Excellent</w:t>
            </w:r>
            <w:proofErr w:type="spellEnd"/>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А-</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3,67</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90-94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В+</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3,33</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85-89</w:t>
            </w:r>
          </w:p>
        </w:tc>
        <w:tc>
          <w:tcPr>
            <w:tcW w:w="357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roofErr w:type="spellStart"/>
            <w:r w:rsidRPr="001B4EC4">
              <w:rPr>
                <w:rFonts w:ascii="Times New Roman" w:hAnsi="Times New Roman" w:cs="Times New Roman"/>
                <w:sz w:val="24"/>
                <w:szCs w:val="24"/>
              </w:rPr>
              <w:t>Good</w:t>
            </w:r>
            <w:proofErr w:type="spellEnd"/>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В</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3,0</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80-84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В-</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2,67</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75-79</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С+</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2,33</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70-74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С</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2,0</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65-69</w:t>
            </w:r>
          </w:p>
        </w:tc>
        <w:tc>
          <w:tcPr>
            <w:tcW w:w="357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roofErr w:type="spellStart"/>
            <w:r w:rsidRPr="001B4EC4">
              <w:rPr>
                <w:rFonts w:ascii="Times New Roman" w:hAnsi="Times New Roman" w:cs="Times New Roman"/>
                <w:sz w:val="24"/>
                <w:szCs w:val="24"/>
              </w:rPr>
              <w:t>Satisfactory</w:t>
            </w:r>
            <w:proofErr w:type="spellEnd"/>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С-</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1,67</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60-64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D+</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1,33</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55-59</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D-</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1,0</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50-54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FX</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0,5</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25-49</w:t>
            </w:r>
          </w:p>
        </w:tc>
        <w:tc>
          <w:tcPr>
            <w:tcW w:w="357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roofErr w:type="spellStart"/>
            <w:r w:rsidRPr="001B4EC4">
              <w:rPr>
                <w:rFonts w:ascii="Times New Roman" w:hAnsi="Times New Roman" w:cs="Times New Roman"/>
                <w:sz w:val="24"/>
                <w:szCs w:val="24"/>
              </w:rPr>
              <w:t>Unsatisfactory</w:t>
            </w:r>
            <w:proofErr w:type="spellEnd"/>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F</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0</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0-24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D72EC" w:rsidRPr="001B4EC4" w:rsidRDefault="006D72EC" w:rsidP="00154784">
            <w:pPr>
              <w:spacing w:after="0" w:line="240" w:lineRule="auto"/>
              <w:contextualSpacing/>
              <w:jc w:val="center"/>
              <w:rPr>
                <w:rFonts w:ascii="Times New Roman" w:hAnsi="Times New Roman" w:cs="Times New Roman"/>
                <w:sz w:val="24"/>
                <w:szCs w:val="24"/>
              </w:rPr>
            </w:pPr>
          </w:p>
        </w:tc>
      </w:tr>
      <w:tr w:rsidR="006D72EC" w:rsidRPr="00F64B11"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I </w:t>
            </w:r>
          </w:p>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rPr>
              <w:t>(</w:t>
            </w:r>
            <w:proofErr w:type="spellStart"/>
            <w:r w:rsidRPr="001B4EC4">
              <w:rPr>
                <w:rFonts w:ascii="Times New Roman" w:hAnsi="Times New Roman" w:cs="Times New Roman"/>
                <w:sz w:val="24"/>
                <w:szCs w:val="24"/>
              </w:rPr>
              <w:t>Incomplete</w:t>
            </w:r>
            <w:proofErr w:type="spellEnd"/>
            <w:r w:rsidRPr="001B4EC4">
              <w:rPr>
                <w:rFonts w:ascii="Times New Roman" w:hAnsi="Times New Roman" w:cs="Times New Roman"/>
                <w:sz w:val="24"/>
                <w:szCs w:val="24"/>
              </w:rPr>
              <w:t>)</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 xml:space="preserve">“The discipline has not been completed” </w:t>
            </w:r>
          </w:p>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i/>
                <w:sz w:val="24"/>
                <w:szCs w:val="24"/>
                <w:lang w:val="en-US"/>
              </w:rPr>
              <w:t>(is not taken into account during the GPA calculation)</w:t>
            </w:r>
          </w:p>
        </w:tc>
      </w:tr>
      <w:tr w:rsidR="006D72EC" w:rsidRPr="00F64B11"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jc w:val="center"/>
              <w:rPr>
                <w:rFonts w:ascii="Times New Roman" w:eastAsia="Times New Roman" w:hAnsi="Times New Roman" w:cs="Times New Roman"/>
                <w:sz w:val="24"/>
                <w:szCs w:val="24"/>
                <w:lang w:eastAsia="ru-RU"/>
              </w:rPr>
            </w:pPr>
            <w:r w:rsidRPr="001B4EC4">
              <w:rPr>
                <w:rFonts w:ascii="Times New Roman" w:eastAsia="Times New Roman" w:hAnsi="Times New Roman" w:cs="Times New Roman"/>
                <w:color w:val="000000"/>
                <w:sz w:val="24"/>
                <w:szCs w:val="24"/>
                <w:lang w:eastAsia="ru-RU"/>
              </w:rPr>
              <w:t>P</w:t>
            </w:r>
          </w:p>
          <w:p w:rsidR="006D72EC" w:rsidRPr="001B4EC4" w:rsidRDefault="006D72EC" w:rsidP="00154784">
            <w:pPr>
              <w:spacing w:after="0" w:line="240" w:lineRule="auto"/>
              <w:jc w:val="center"/>
              <w:rPr>
                <w:rFonts w:ascii="Times New Roman" w:eastAsia="Times New Roman" w:hAnsi="Times New Roman" w:cs="Times New Roman"/>
                <w:sz w:val="24"/>
                <w:szCs w:val="24"/>
                <w:lang w:val="en-US" w:eastAsia="ru-RU"/>
              </w:rPr>
            </w:pPr>
            <w:r w:rsidRPr="001B4EC4">
              <w:rPr>
                <w:rFonts w:ascii="Times New Roman" w:eastAsia="Times New Roman" w:hAnsi="Times New Roman" w:cs="Times New Roman"/>
                <w:color w:val="000000"/>
                <w:sz w:val="24"/>
                <w:szCs w:val="24"/>
                <w:lang w:eastAsia="ru-RU"/>
              </w:rPr>
              <w:t> (</w:t>
            </w:r>
            <w:proofErr w:type="spellStart"/>
            <w:r w:rsidRPr="001B4EC4">
              <w:rPr>
                <w:rFonts w:ascii="Times New Roman" w:eastAsia="Times New Roman" w:hAnsi="Times New Roman" w:cs="Times New Roman"/>
                <w:color w:val="000000"/>
                <w:sz w:val="24"/>
                <w:szCs w:val="24"/>
                <w:lang w:eastAsia="ru-RU"/>
              </w:rPr>
              <w:t>Pass</w:t>
            </w:r>
            <w:proofErr w:type="spellEnd"/>
            <w:r w:rsidRPr="001B4EC4">
              <w:rPr>
                <w:rFonts w:ascii="Times New Roman" w:eastAsia="Times New Roman" w:hAnsi="Times New Roman" w:cs="Times New Roman"/>
                <w:color w:val="000000"/>
                <w:sz w:val="24"/>
                <w:szCs w:val="24"/>
                <w:lang w:eastAsia="ru-RU"/>
              </w:rPr>
              <w:t>)</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“The discipline has been passed”</w:t>
            </w:r>
          </w:p>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i/>
                <w:sz w:val="24"/>
                <w:szCs w:val="24"/>
                <w:lang w:val="en-US"/>
              </w:rPr>
              <w:t>(is not taken into account during the GPA calculation)</w:t>
            </w:r>
            <w:r w:rsidRPr="001B4EC4">
              <w:rPr>
                <w:rFonts w:ascii="Times New Roman" w:hAnsi="Times New Roman" w:cs="Times New Roman"/>
                <w:sz w:val="24"/>
                <w:szCs w:val="24"/>
                <w:lang w:val="en-US"/>
              </w:rPr>
              <w:t xml:space="preserve"> </w:t>
            </w:r>
          </w:p>
        </w:tc>
      </w:tr>
      <w:tr w:rsidR="006D72EC" w:rsidRPr="00F64B11"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pStyle w:val="a3"/>
              <w:spacing w:before="0" w:beforeAutospacing="0" w:after="0" w:afterAutospacing="0"/>
              <w:jc w:val="center"/>
            </w:pPr>
            <w:r w:rsidRPr="001B4EC4">
              <w:rPr>
                <w:color w:val="000000"/>
              </w:rPr>
              <w:t>NP </w:t>
            </w:r>
          </w:p>
          <w:p w:rsidR="006D72EC" w:rsidRPr="001B4EC4" w:rsidRDefault="006D72EC" w:rsidP="00154784">
            <w:pPr>
              <w:pStyle w:val="a3"/>
              <w:spacing w:before="0" w:beforeAutospacing="0" w:after="0" w:afterAutospacing="0"/>
              <w:jc w:val="center"/>
              <w:rPr>
                <w:lang w:val="en-US"/>
              </w:rPr>
            </w:pPr>
            <w:r w:rsidRPr="001B4EC4">
              <w:rPr>
                <w:color w:val="000000"/>
              </w:rPr>
              <w:t>(</w:t>
            </w:r>
            <w:proofErr w:type="spellStart"/>
            <w:r w:rsidRPr="001B4EC4">
              <w:rPr>
                <w:color w:val="000000"/>
              </w:rPr>
              <w:t>No</w:t>
            </w:r>
            <w:proofErr w:type="spellEnd"/>
            <w:r w:rsidRPr="001B4EC4">
              <w:rPr>
                <w:color w:val="000000"/>
              </w:rPr>
              <w:t xml:space="preserve"> </w:t>
            </w:r>
            <w:proofErr w:type="spellStart"/>
            <w:proofErr w:type="gramStart"/>
            <w:r w:rsidRPr="001B4EC4">
              <w:rPr>
                <w:color w:val="000000"/>
              </w:rPr>
              <w:t>Р</w:t>
            </w:r>
            <w:proofErr w:type="gramEnd"/>
            <w:r w:rsidRPr="001B4EC4">
              <w:rPr>
                <w:color w:val="000000"/>
              </w:rPr>
              <w:t>ass</w:t>
            </w:r>
            <w:proofErr w:type="spellEnd"/>
            <w:r w:rsidRPr="001B4EC4">
              <w:rPr>
                <w:color w:val="000000"/>
              </w:rPr>
              <w:t>)</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“The discipline has not been passed”</w:t>
            </w:r>
          </w:p>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i/>
                <w:sz w:val="24"/>
                <w:szCs w:val="24"/>
                <w:lang w:val="en-US"/>
              </w:rPr>
              <w:t>(is not taken into account during the GPA calculation)</w:t>
            </w:r>
          </w:p>
        </w:tc>
      </w:tr>
      <w:tr w:rsidR="006D72EC" w:rsidRPr="00F64B11"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pStyle w:val="a3"/>
              <w:spacing w:before="0" w:beforeAutospacing="0" w:after="0" w:afterAutospacing="0"/>
              <w:jc w:val="center"/>
            </w:pPr>
            <w:r w:rsidRPr="001B4EC4">
              <w:rPr>
                <w:color w:val="000000"/>
              </w:rPr>
              <w:t>W </w:t>
            </w:r>
          </w:p>
          <w:p w:rsidR="006D72EC" w:rsidRPr="001B4EC4" w:rsidRDefault="006D72EC" w:rsidP="00154784">
            <w:pPr>
              <w:pStyle w:val="a3"/>
              <w:spacing w:before="0" w:beforeAutospacing="0" w:after="0" w:afterAutospacing="0"/>
              <w:jc w:val="center"/>
              <w:rPr>
                <w:lang w:val="en-US"/>
              </w:rPr>
            </w:pPr>
            <w:r w:rsidRPr="001B4EC4">
              <w:rPr>
                <w:color w:val="000000"/>
              </w:rPr>
              <w:t>(</w:t>
            </w:r>
            <w:proofErr w:type="spellStart"/>
            <w:r w:rsidRPr="001B4EC4">
              <w:rPr>
                <w:color w:val="000000"/>
              </w:rPr>
              <w:t>Withdrawal</w:t>
            </w:r>
            <w:proofErr w:type="spellEnd"/>
            <w:r w:rsidRPr="001B4EC4">
              <w:rPr>
                <w:color w:val="000000"/>
              </w:rPr>
              <w:t>)</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Refusal from the discipline</w:t>
            </w:r>
          </w:p>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i/>
                <w:sz w:val="24"/>
                <w:szCs w:val="24"/>
                <w:lang w:val="en-US"/>
              </w:rPr>
              <w:t>(is not taken into account during the GPA calculation)</w:t>
            </w:r>
          </w:p>
        </w:tc>
      </w:tr>
      <w:tr w:rsidR="006D72EC" w:rsidRPr="00F64B11"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pStyle w:val="a3"/>
              <w:spacing w:before="0" w:beforeAutospacing="0" w:after="0" w:afterAutospacing="0"/>
              <w:jc w:val="center"/>
            </w:pPr>
            <w:r w:rsidRPr="001B4EC4">
              <w:rPr>
                <w:color w:val="000000"/>
              </w:rPr>
              <w:t>AW </w:t>
            </w:r>
          </w:p>
          <w:p w:rsidR="006D72EC" w:rsidRPr="001B4EC4" w:rsidRDefault="006D72EC" w:rsidP="00154784">
            <w:pPr>
              <w:pStyle w:val="a3"/>
              <w:spacing w:before="0" w:beforeAutospacing="0" w:after="0" w:afterAutospacing="0"/>
              <w:jc w:val="center"/>
              <w:rPr>
                <w:lang w:val="en-US"/>
              </w:rPr>
            </w:pPr>
            <w:r w:rsidRPr="001B4EC4">
              <w:rPr>
                <w:color w:val="000000"/>
              </w:rPr>
              <w:lastRenderedPageBreak/>
              <w:t>(</w:t>
            </w:r>
            <w:proofErr w:type="spellStart"/>
            <w:r w:rsidRPr="001B4EC4">
              <w:rPr>
                <w:color w:val="000000"/>
              </w:rPr>
              <w:t>Academic</w:t>
            </w:r>
            <w:proofErr w:type="spellEnd"/>
            <w:r w:rsidRPr="001B4EC4">
              <w:rPr>
                <w:color w:val="000000"/>
              </w:rPr>
              <w:t xml:space="preserve"> </w:t>
            </w:r>
            <w:proofErr w:type="spellStart"/>
            <w:r w:rsidRPr="001B4EC4">
              <w:rPr>
                <w:color w:val="000000"/>
              </w:rPr>
              <w:t>Withdrawal</w:t>
            </w:r>
            <w:proofErr w:type="spellEnd"/>
            <w:r w:rsidRPr="001B4EC4">
              <w:rPr>
                <w:color w:val="000000"/>
              </w:rPr>
              <w:t>)</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lastRenderedPageBreak/>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 xml:space="preserve">Withdrawal from the discipline by </w:t>
            </w:r>
            <w:r w:rsidRPr="001B4EC4">
              <w:rPr>
                <w:rFonts w:ascii="Times New Roman" w:hAnsi="Times New Roman" w:cs="Times New Roman"/>
                <w:sz w:val="24"/>
                <w:szCs w:val="24"/>
                <w:lang w:val="en-US"/>
              </w:rPr>
              <w:lastRenderedPageBreak/>
              <w:t xml:space="preserve">academic reasons </w:t>
            </w:r>
          </w:p>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i/>
                <w:sz w:val="24"/>
                <w:szCs w:val="24"/>
                <w:lang w:val="en-US"/>
              </w:rPr>
              <w:t>(is not taken into account during the GPA calculation)</w:t>
            </w:r>
          </w:p>
        </w:tc>
      </w:tr>
      <w:tr w:rsidR="006D72EC" w:rsidRPr="00F64B11"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pStyle w:val="a3"/>
              <w:spacing w:before="0" w:beforeAutospacing="0" w:after="0" w:afterAutospacing="0"/>
              <w:jc w:val="center"/>
            </w:pPr>
            <w:r w:rsidRPr="001B4EC4">
              <w:rPr>
                <w:color w:val="000000"/>
              </w:rPr>
              <w:lastRenderedPageBreak/>
              <w:t>AU </w:t>
            </w:r>
          </w:p>
          <w:p w:rsidR="006D72EC" w:rsidRPr="001B4EC4" w:rsidRDefault="006D72EC" w:rsidP="00154784">
            <w:pPr>
              <w:pStyle w:val="a3"/>
              <w:spacing w:before="0" w:beforeAutospacing="0" w:after="0" w:afterAutospacing="0"/>
              <w:jc w:val="center"/>
              <w:rPr>
                <w:lang w:val="en-US"/>
              </w:rPr>
            </w:pPr>
            <w:r w:rsidRPr="001B4EC4">
              <w:rPr>
                <w:color w:val="000000"/>
              </w:rPr>
              <w:t>(</w:t>
            </w:r>
            <w:proofErr w:type="spellStart"/>
            <w:r w:rsidRPr="001B4EC4">
              <w:rPr>
                <w:color w:val="000000"/>
              </w:rPr>
              <w:t>Audit</w:t>
            </w:r>
            <w:proofErr w:type="spellEnd"/>
            <w:r w:rsidRPr="001B4EC4">
              <w:rPr>
                <w:color w:val="000000"/>
              </w:rPr>
              <w:t>)</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The discipline has been listened</w:t>
            </w:r>
          </w:p>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i/>
                <w:sz w:val="24"/>
                <w:szCs w:val="24"/>
                <w:lang w:val="en-US"/>
              </w:rPr>
              <w:t>(is not taken into account during the GPA calculation)</w:t>
            </w:r>
            <w:r w:rsidRPr="001B4EC4">
              <w:rPr>
                <w:rFonts w:ascii="Times New Roman" w:hAnsi="Times New Roman" w:cs="Times New Roman"/>
                <w:sz w:val="24"/>
                <w:szCs w:val="24"/>
                <w:lang w:val="en-US"/>
              </w:rPr>
              <w:t xml:space="preserve"> </w:t>
            </w: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rPr>
            </w:pPr>
            <w:proofErr w:type="gramStart"/>
            <w:r w:rsidRPr="001B4EC4">
              <w:rPr>
                <w:rFonts w:ascii="Times New Roman" w:hAnsi="Times New Roman" w:cs="Times New Roman"/>
                <w:sz w:val="24"/>
                <w:szCs w:val="24"/>
              </w:rPr>
              <w:t>А</w:t>
            </w:r>
            <w:proofErr w:type="spellStart"/>
            <w:proofErr w:type="gramEnd"/>
            <w:r w:rsidRPr="001B4EC4">
              <w:rPr>
                <w:rFonts w:ascii="Times New Roman" w:hAnsi="Times New Roman" w:cs="Times New Roman"/>
                <w:sz w:val="24"/>
                <w:szCs w:val="24"/>
                <w:lang w:val="en-US"/>
              </w:rPr>
              <w:t>tt</w:t>
            </w:r>
            <w:proofErr w:type="spellEnd"/>
            <w:r w:rsidRPr="001B4EC4">
              <w:rPr>
                <w:rFonts w:ascii="Times New Roman" w:hAnsi="Times New Roman" w:cs="Times New Roman"/>
                <w:sz w:val="24"/>
                <w:szCs w:val="24"/>
              </w:rPr>
              <w:t>.</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30-60</w:t>
            </w:r>
          </w:p>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50-100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proofErr w:type="spellStart"/>
            <w:r w:rsidRPr="001B4EC4">
              <w:rPr>
                <w:rFonts w:ascii="Times New Roman" w:hAnsi="Times New Roman" w:cs="Times New Roman"/>
                <w:sz w:val="24"/>
                <w:szCs w:val="24"/>
                <w:lang w:val="en-US"/>
              </w:rPr>
              <w:t>Attestated</w:t>
            </w:r>
            <w:proofErr w:type="spellEnd"/>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Not att.</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0-29</w:t>
            </w:r>
          </w:p>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0-49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 xml:space="preserve">Not </w:t>
            </w:r>
            <w:proofErr w:type="spellStart"/>
            <w:r w:rsidRPr="001B4EC4">
              <w:rPr>
                <w:rFonts w:ascii="Times New Roman" w:hAnsi="Times New Roman" w:cs="Times New Roman"/>
                <w:sz w:val="24"/>
                <w:szCs w:val="24"/>
                <w:lang w:val="en-US"/>
              </w:rPr>
              <w:t>attestated</w:t>
            </w:r>
            <w:proofErr w:type="spellEnd"/>
            <w:r w:rsidRPr="001B4EC4">
              <w:rPr>
                <w:rFonts w:ascii="Times New Roman" w:hAnsi="Times New Roman" w:cs="Times New Roman"/>
                <w:sz w:val="24"/>
                <w:szCs w:val="24"/>
                <w:lang w:val="en-US"/>
              </w:rPr>
              <w:t xml:space="preserve"> </w:t>
            </w:r>
          </w:p>
        </w:tc>
      </w:tr>
      <w:tr w:rsidR="006D72EC" w:rsidRPr="001B4EC4" w:rsidTr="00154784">
        <w:tc>
          <w:tcPr>
            <w:tcW w:w="184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rPr>
            </w:pPr>
            <w:r w:rsidRPr="001B4EC4">
              <w:rPr>
                <w:rFonts w:ascii="Times New Roman" w:hAnsi="Times New Roman" w:cs="Times New Roman"/>
                <w:sz w:val="24"/>
                <w:szCs w:val="24"/>
              </w:rPr>
              <w:t>R (</w:t>
            </w:r>
            <w:proofErr w:type="spellStart"/>
            <w:r w:rsidRPr="001B4EC4">
              <w:rPr>
                <w:rFonts w:ascii="Times New Roman" w:hAnsi="Times New Roman" w:cs="Times New Roman"/>
                <w:sz w:val="24"/>
                <w:szCs w:val="24"/>
              </w:rPr>
              <w:t>Retake</w:t>
            </w:r>
            <w:proofErr w:type="spellEnd"/>
            <w:r w:rsidRPr="001B4EC4">
              <w:rPr>
                <w:rFonts w:ascii="Times New Roman" w:hAnsi="Times New Roman" w:cs="Times New Roman"/>
                <w:sz w:val="24"/>
                <w:szCs w:val="24"/>
              </w:rPr>
              <w:t>)</w:t>
            </w:r>
          </w:p>
        </w:tc>
        <w:tc>
          <w:tcPr>
            <w:tcW w:w="1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25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r w:rsidRPr="001B4EC4">
              <w:rPr>
                <w:rFonts w:ascii="Times New Roman" w:hAnsi="Times New Roman" w:cs="Times New Roman"/>
                <w:sz w:val="24"/>
                <w:szCs w:val="24"/>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D72EC" w:rsidRPr="001B4EC4" w:rsidRDefault="006D72EC" w:rsidP="00154784">
            <w:pPr>
              <w:spacing w:after="0" w:line="240" w:lineRule="auto"/>
              <w:contextualSpacing/>
              <w:jc w:val="center"/>
              <w:rPr>
                <w:rFonts w:ascii="Times New Roman" w:hAnsi="Times New Roman" w:cs="Times New Roman"/>
                <w:sz w:val="24"/>
                <w:szCs w:val="24"/>
                <w:lang w:val="en-US"/>
              </w:rPr>
            </w:pPr>
            <w:proofErr w:type="spellStart"/>
            <w:r w:rsidRPr="001B4EC4">
              <w:rPr>
                <w:rFonts w:ascii="Times New Roman" w:hAnsi="Times New Roman" w:cs="Times New Roman"/>
                <w:sz w:val="24"/>
                <w:szCs w:val="24"/>
              </w:rPr>
              <w:t>Retake</w:t>
            </w:r>
            <w:proofErr w:type="spellEnd"/>
            <w:r w:rsidRPr="001B4EC4">
              <w:rPr>
                <w:rFonts w:ascii="Times New Roman" w:hAnsi="Times New Roman" w:cs="Times New Roman"/>
                <w:sz w:val="24"/>
                <w:szCs w:val="24"/>
                <w:lang w:val="en-US"/>
              </w:rPr>
              <w:t xml:space="preserve"> for the discipline</w:t>
            </w:r>
          </w:p>
        </w:tc>
      </w:tr>
    </w:tbl>
    <w:p w:rsidR="006D72EC" w:rsidRDefault="006D72EC" w:rsidP="006D72EC">
      <w:pPr>
        <w:spacing w:after="0" w:line="240" w:lineRule="auto"/>
        <w:contextualSpacing/>
        <w:jc w:val="center"/>
        <w:rPr>
          <w:rFonts w:ascii="Times New Roman" w:hAnsi="Times New Roman" w:cs="Times New Roman"/>
          <w:sz w:val="24"/>
          <w:szCs w:val="24"/>
        </w:rPr>
      </w:pPr>
    </w:p>
    <w:p w:rsidR="006D72EC" w:rsidRPr="0030184C" w:rsidRDefault="006D72EC" w:rsidP="006D72EC">
      <w:pPr>
        <w:spacing w:after="0" w:line="240" w:lineRule="auto"/>
        <w:contextualSpacing/>
        <w:jc w:val="center"/>
        <w:rPr>
          <w:rFonts w:ascii="Times New Roman" w:hAnsi="Times New Roman" w:cs="Times New Roman"/>
          <w:b/>
          <w:sz w:val="24"/>
          <w:szCs w:val="24"/>
          <w:lang w:val="en-US"/>
        </w:rPr>
      </w:pPr>
      <w:r w:rsidRPr="0030184C">
        <w:rPr>
          <w:rFonts w:ascii="Times New Roman" w:hAnsi="Times New Roman" w:cs="Times New Roman"/>
          <w:b/>
          <w:sz w:val="24"/>
          <w:szCs w:val="24"/>
          <w:lang w:val="en-US"/>
        </w:rPr>
        <w:t>A WRITTEN EXAM:</w:t>
      </w:r>
    </w:p>
    <w:p w:rsidR="006D72EC" w:rsidRPr="0030184C" w:rsidRDefault="006D72EC" w:rsidP="006D72EC">
      <w:pPr>
        <w:spacing w:after="0" w:line="240" w:lineRule="auto"/>
        <w:contextualSpacing/>
        <w:jc w:val="center"/>
        <w:rPr>
          <w:rFonts w:ascii="Times New Roman" w:hAnsi="Times New Roman" w:cs="Times New Roman"/>
          <w:b/>
          <w:sz w:val="24"/>
          <w:szCs w:val="24"/>
          <w:lang w:val="en-US"/>
        </w:rPr>
      </w:pPr>
      <w:r w:rsidRPr="0030184C">
        <w:rPr>
          <w:rFonts w:ascii="Times New Roman" w:hAnsi="Times New Roman" w:cs="Times New Roman"/>
          <w:b/>
          <w:sz w:val="24"/>
          <w:szCs w:val="24"/>
          <w:lang w:val="en-US"/>
        </w:rPr>
        <w:t>TRADITIONAL - ANSWERS TO QUESTIONS.</w:t>
      </w:r>
    </w:p>
    <w:p w:rsidR="006D72EC" w:rsidRPr="001B03AF" w:rsidRDefault="006D72EC" w:rsidP="006D72EC">
      <w:pPr>
        <w:spacing w:after="0" w:line="240" w:lineRule="auto"/>
        <w:contextualSpacing/>
        <w:jc w:val="center"/>
        <w:rPr>
          <w:rFonts w:ascii="Times New Roman" w:hAnsi="Times New Roman" w:cs="Times New Roman"/>
          <w:b/>
          <w:sz w:val="24"/>
          <w:szCs w:val="24"/>
          <w:lang w:val="en-US"/>
        </w:rPr>
      </w:pPr>
      <w:r w:rsidRPr="0030184C">
        <w:rPr>
          <w:rFonts w:ascii="Times New Roman" w:hAnsi="Times New Roman" w:cs="Times New Roman"/>
          <w:b/>
          <w:sz w:val="24"/>
          <w:szCs w:val="24"/>
          <w:lang w:val="en-US"/>
        </w:rPr>
        <w:t xml:space="preserve">It is carried out on the external resource of </w:t>
      </w:r>
      <w:proofErr w:type="spellStart"/>
      <w:r w:rsidRPr="0030184C">
        <w:rPr>
          <w:rFonts w:ascii="Times New Roman" w:hAnsi="Times New Roman" w:cs="Times New Roman"/>
          <w:b/>
          <w:sz w:val="24"/>
          <w:szCs w:val="24"/>
          <w:lang w:val="en-US"/>
        </w:rPr>
        <w:t>Oqylyq</w:t>
      </w:r>
      <w:proofErr w:type="spellEnd"/>
      <w:r w:rsidRPr="0030184C">
        <w:rPr>
          <w:rFonts w:ascii="Times New Roman" w:hAnsi="Times New Roman" w:cs="Times New Roman"/>
          <w:b/>
          <w:sz w:val="24"/>
          <w:szCs w:val="24"/>
          <w:lang w:val="en-US"/>
        </w:rPr>
        <w:t xml:space="preserve"> LMS. The exam format is synchronous.</w:t>
      </w:r>
    </w:p>
    <w:p w:rsidR="006D72EC" w:rsidRPr="001B03AF" w:rsidRDefault="006D72EC" w:rsidP="006D72EC">
      <w:pPr>
        <w:spacing w:after="0" w:line="240" w:lineRule="auto"/>
        <w:contextualSpacing/>
        <w:jc w:val="center"/>
        <w:rPr>
          <w:rFonts w:ascii="Times New Roman" w:hAnsi="Times New Roman" w:cs="Times New Roman"/>
          <w:b/>
          <w:sz w:val="24"/>
          <w:szCs w:val="24"/>
          <w:lang w:val="en-US"/>
        </w:rPr>
      </w:pP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The process of passing a written exam by a student involves the automatic creation of an</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proofErr w:type="gramStart"/>
      <w:r w:rsidRPr="0030184C">
        <w:rPr>
          <w:rFonts w:ascii="Times New Roman" w:hAnsi="Times New Roman" w:cs="Times New Roman"/>
          <w:sz w:val="24"/>
          <w:szCs w:val="24"/>
          <w:lang w:val="en-US"/>
        </w:rPr>
        <w:t>examination</w:t>
      </w:r>
      <w:proofErr w:type="gramEnd"/>
      <w:r w:rsidRPr="0030184C">
        <w:rPr>
          <w:rFonts w:ascii="Times New Roman" w:hAnsi="Times New Roman" w:cs="Times New Roman"/>
          <w:sz w:val="24"/>
          <w:szCs w:val="24"/>
          <w:lang w:val="en-US"/>
        </w:rPr>
        <w:t xml:space="preserve"> card for a student, to which it is necessary to form a written answer by directly</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proofErr w:type="gramStart"/>
      <w:r w:rsidRPr="0030184C">
        <w:rPr>
          <w:rFonts w:ascii="Times New Roman" w:hAnsi="Times New Roman" w:cs="Times New Roman"/>
          <w:sz w:val="24"/>
          <w:szCs w:val="24"/>
          <w:lang w:val="en-US"/>
        </w:rPr>
        <w:t>entering</w:t>
      </w:r>
      <w:proofErr w:type="gramEnd"/>
      <w:r w:rsidRPr="0030184C">
        <w:rPr>
          <w:rFonts w:ascii="Times New Roman" w:hAnsi="Times New Roman" w:cs="Times New Roman"/>
          <w:sz w:val="24"/>
          <w:szCs w:val="24"/>
          <w:lang w:val="en-US"/>
        </w:rPr>
        <w:t xml:space="preserve"> the text into the system</w:t>
      </w:r>
    </w:p>
    <w:p w:rsidR="006D72EC" w:rsidRPr="001E3A22" w:rsidRDefault="006D72EC" w:rsidP="006D72EC">
      <w:pPr>
        <w:spacing w:after="0" w:line="240" w:lineRule="auto"/>
        <w:contextualSpacing/>
        <w:jc w:val="center"/>
        <w:rPr>
          <w:rFonts w:ascii="Times New Roman" w:hAnsi="Times New Roman" w:cs="Times New Roman"/>
          <w:sz w:val="24"/>
          <w:szCs w:val="24"/>
          <w:lang w:val="en-US"/>
        </w:rPr>
      </w:pPr>
      <w:r w:rsidRPr="0030184C">
        <w:rPr>
          <w:rFonts w:ascii="Times New Roman" w:hAnsi="Times New Roman" w:cs="Times New Roman"/>
          <w:sz w:val="24"/>
          <w:szCs w:val="24"/>
          <w:lang w:val="en-US"/>
        </w:rPr>
        <w:t>Exam technology instruction</w:t>
      </w:r>
    </w:p>
    <w:p w:rsidR="006D72EC" w:rsidRPr="001E3A22" w:rsidRDefault="006D72EC" w:rsidP="006D72EC">
      <w:pPr>
        <w:spacing w:after="0" w:line="240" w:lineRule="auto"/>
        <w:contextualSpacing/>
        <w:jc w:val="center"/>
        <w:rPr>
          <w:rFonts w:ascii="Times New Roman" w:hAnsi="Times New Roman" w:cs="Times New Roman"/>
          <w:sz w:val="24"/>
          <w:szCs w:val="24"/>
          <w:lang w:val="en-US"/>
        </w:rPr>
      </w:pP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 xml:space="preserve">1. The exam duration is exactly </w:t>
      </w:r>
      <w:r w:rsidR="00F64B11">
        <w:rPr>
          <w:rFonts w:ascii="Times New Roman" w:hAnsi="Times New Roman" w:cs="Times New Roman"/>
          <w:b/>
          <w:sz w:val="24"/>
          <w:szCs w:val="24"/>
          <w:lang w:val="en-US"/>
        </w:rPr>
        <w:t>2</w:t>
      </w:r>
      <w:r w:rsidRPr="0030184C">
        <w:rPr>
          <w:rFonts w:ascii="Times New Roman" w:hAnsi="Times New Roman" w:cs="Times New Roman"/>
          <w:b/>
          <w:sz w:val="24"/>
          <w:szCs w:val="24"/>
          <w:lang w:val="en-US"/>
        </w:rPr>
        <w:t xml:space="preserve"> hours</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2. At the specified time, the student visits the "app.oqylyk.kz" website.</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 xml:space="preserve">3. The student receives the login and password in the IS </w:t>
      </w:r>
      <w:proofErr w:type="spellStart"/>
      <w:r w:rsidRPr="0030184C">
        <w:rPr>
          <w:rFonts w:ascii="Times New Roman" w:hAnsi="Times New Roman" w:cs="Times New Roman"/>
          <w:sz w:val="24"/>
          <w:szCs w:val="24"/>
          <w:lang w:val="en-US"/>
        </w:rPr>
        <w:t>Univer</w:t>
      </w:r>
      <w:proofErr w:type="spellEnd"/>
      <w:r w:rsidRPr="0030184C">
        <w:rPr>
          <w:rFonts w:ascii="Times New Roman" w:hAnsi="Times New Roman" w:cs="Times New Roman"/>
          <w:sz w:val="24"/>
          <w:szCs w:val="24"/>
          <w:lang w:val="en-US"/>
        </w:rPr>
        <w:t>.</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4. Generation of a ticket for each student is made automatically.</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 xml:space="preserve">5. The exam begins with </w:t>
      </w:r>
      <w:r w:rsidRPr="0030184C">
        <w:rPr>
          <w:rFonts w:ascii="Times New Roman" w:hAnsi="Times New Roman" w:cs="Times New Roman"/>
          <w:b/>
          <w:sz w:val="24"/>
          <w:szCs w:val="24"/>
          <w:lang w:val="en-US"/>
        </w:rPr>
        <w:t>obligatory proctoring</w:t>
      </w:r>
      <w:r w:rsidRPr="0030184C">
        <w:rPr>
          <w:rFonts w:ascii="Times New Roman" w:hAnsi="Times New Roman" w:cs="Times New Roman"/>
          <w:sz w:val="24"/>
          <w:szCs w:val="24"/>
          <w:lang w:val="en-US"/>
        </w:rPr>
        <w:t>: a laptop or home computer with a webcam is</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proofErr w:type="gramStart"/>
      <w:r w:rsidRPr="0030184C">
        <w:rPr>
          <w:rFonts w:ascii="Times New Roman" w:hAnsi="Times New Roman" w:cs="Times New Roman"/>
          <w:sz w:val="24"/>
          <w:szCs w:val="24"/>
          <w:lang w:val="en-US"/>
        </w:rPr>
        <w:t>required</w:t>
      </w:r>
      <w:proofErr w:type="gramEnd"/>
      <w:r w:rsidRPr="0030184C">
        <w:rPr>
          <w:rFonts w:ascii="Times New Roman" w:hAnsi="Times New Roman" w:cs="Times New Roman"/>
          <w:sz w:val="24"/>
          <w:szCs w:val="24"/>
          <w:lang w:val="en-US"/>
        </w:rPr>
        <w:t>. If it is not available, you can use the smartphone camera, for example, with the</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proofErr w:type="gramStart"/>
      <w:r w:rsidRPr="0030184C">
        <w:rPr>
          <w:rFonts w:ascii="Times New Roman" w:hAnsi="Times New Roman" w:cs="Times New Roman"/>
          <w:sz w:val="24"/>
          <w:szCs w:val="24"/>
          <w:lang w:val="en-US"/>
        </w:rPr>
        <w:t>"</w:t>
      </w:r>
      <w:proofErr w:type="spellStart"/>
      <w:r w:rsidRPr="0030184C">
        <w:rPr>
          <w:rFonts w:ascii="Times New Roman" w:hAnsi="Times New Roman" w:cs="Times New Roman"/>
          <w:sz w:val="24"/>
          <w:szCs w:val="24"/>
          <w:lang w:val="en-US"/>
        </w:rPr>
        <w:t>DroidCam</w:t>
      </w:r>
      <w:proofErr w:type="spellEnd"/>
      <w:r w:rsidRPr="0030184C">
        <w:rPr>
          <w:rFonts w:ascii="Times New Roman" w:hAnsi="Times New Roman" w:cs="Times New Roman"/>
          <w:sz w:val="24"/>
          <w:szCs w:val="24"/>
          <w:lang w:val="en-US"/>
        </w:rPr>
        <w:t xml:space="preserve"> client" application.</w:t>
      </w:r>
      <w:proofErr w:type="gramEnd"/>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 xml:space="preserve">6. The answer is printed in the field of the program </w:t>
      </w:r>
      <w:r w:rsidRPr="0030184C">
        <w:rPr>
          <w:rFonts w:ascii="Times New Roman" w:hAnsi="Times New Roman" w:cs="Times New Roman"/>
          <w:b/>
          <w:sz w:val="24"/>
          <w:szCs w:val="24"/>
          <w:lang w:val="en-US"/>
        </w:rPr>
        <w:t>OQYLYQ</w:t>
      </w:r>
      <w:r w:rsidRPr="0030184C">
        <w:rPr>
          <w:rFonts w:ascii="Times New Roman" w:hAnsi="Times New Roman" w:cs="Times New Roman"/>
          <w:sz w:val="24"/>
          <w:szCs w:val="24"/>
          <w:lang w:val="en-US"/>
        </w:rPr>
        <w:t>. NOT PROVIDED for a</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proofErr w:type="gramStart"/>
      <w:r w:rsidRPr="0030184C">
        <w:rPr>
          <w:rFonts w:ascii="Times New Roman" w:hAnsi="Times New Roman" w:cs="Times New Roman"/>
          <w:sz w:val="24"/>
          <w:szCs w:val="24"/>
          <w:lang w:val="en-US"/>
        </w:rPr>
        <w:t>handwritten</w:t>
      </w:r>
      <w:proofErr w:type="gramEnd"/>
      <w:r w:rsidRPr="0030184C">
        <w:rPr>
          <w:rFonts w:ascii="Times New Roman" w:hAnsi="Times New Roman" w:cs="Times New Roman"/>
          <w:sz w:val="24"/>
          <w:szCs w:val="24"/>
          <w:lang w:val="en-US"/>
        </w:rPr>
        <w:t xml:space="preserve"> response form on a piece of paper</w:t>
      </w:r>
    </w:p>
    <w:p w:rsidR="006D72EC" w:rsidRPr="0030184C" w:rsidRDefault="006D72EC" w:rsidP="006D72EC">
      <w:pPr>
        <w:spacing w:after="0" w:line="240" w:lineRule="auto"/>
        <w:contextualSpacing/>
        <w:jc w:val="both"/>
        <w:rPr>
          <w:rFonts w:ascii="Times New Roman" w:hAnsi="Times New Roman" w:cs="Times New Roman"/>
          <w:sz w:val="24"/>
          <w:szCs w:val="24"/>
          <w:lang w:val="en-US"/>
        </w:rPr>
      </w:pPr>
      <w:r w:rsidRPr="0030184C">
        <w:rPr>
          <w:rFonts w:ascii="Times New Roman" w:hAnsi="Times New Roman" w:cs="Times New Roman"/>
          <w:sz w:val="24"/>
          <w:szCs w:val="24"/>
          <w:lang w:val="en-US"/>
        </w:rPr>
        <w:t>7. Upon completion of the exam, the student clicks the "Finish" button.</w:t>
      </w:r>
    </w:p>
    <w:p w:rsidR="006D72EC" w:rsidRPr="00E5331C" w:rsidRDefault="006D72EC" w:rsidP="00F64B11">
      <w:pPr>
        <w:spacing w:after="0" w:line="240" w:lineRule="auto"/>
        <w:contextualSpacing/>
        <w:rPr>
          <w:rFonts w:ascii="Times New Roman" w:hAnsi="Times New Roman" w:cs="Times New Roman"/>
          <w:sz w:val="24"/>
          <w:szCs w:val="24"/>
          <w:lang w:val="en-US"/>
        </w:rPr>
      </w:pP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b/>
          <w:color w:val="000000"/>
          <w:sz w:val="24"/>
          <w:szCs w:val="24"/>
          <w:lang w:val="en-US" w:eastAsia="ru-RU"/>
        </w:rPr>
        <w:t>Basic literature</w:t>
      </w:r>
      <w:r w:rsidRPr="00E258A6">
        <w:rPr>
          <w:rFonts w:ascii="Times New Roman" w:eastAsia="Times New Roman" w:hAnsi="Times New Roman" w:cs="Times New Roman"/>
          <w:color w:val="000000"/>
          <w:sz w:val="24"/>
          <w:szCs w:val="24"/>
          <w:lang w:val="en-US" w:eastAsia="ru-RU"/>
        </w:rPr>
        <w:t>:</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1. </w:t>
      </w:r>
      <w:proofErr w:type="spellStart"/>
      <w:r w:rsidRPr="00E258A6">
        <w:rPr>
          <w:rFonts w:ascii="Times New Roman" w:eastAsia="Times New Roman" w:hAnsi="Times New Roman" w:cs="Times New Roman"/>
          <w:color w:val="000000"/>
          <w:sz w:val="24"/>
          <w:szCs w:val="24"/>
          <w:lang w:val="en-US" w:eastAsia="ru-RU"/>
        </w:rPr>
        <w:t>Mambetpayeva</w:t>
      </w:r>
      <w:proofErr w:type="spellEnd"/>
      <w:r w:rsidRPr="00E258A6">
        <w:rPr>
          <w:rFonts w:ascii="Times New Roman" w:eastAsia="Times New Roman" w:hAnsi="Times New Roman" w:cs="Times New Roman"/>
          <w:color w:val="000000"/>
          <w:sz w:val="24"/>
          <w:szCs w:val="24"/>
          <w:lang w:val="en-US" w:eastAsia="ru-RU"/>
        </w:rPr>
        <w:t xml:space="preserve">, B. S. Basics of Biomedicine: training aid / B. S. </w:t>
      </w:r>
      <w:proofErr w:type="spellStart"/>
      <w:proofErr w:type="gramStart"/>
      <w:r w:rsidRPr="00E258A6">
        <w:rPr>
          <w:rFonts w:ascii="Times New Roman" w:eastAsia="Times New Roman" w:hAnsi="Times New Roman" w:cs="Times New Roman"/>
          <w:color w:val="000000"/>
          <w:sz w:val="24"/>
          <w:szCs w:val="24"/>
          <w:lang w:val="en-US" w:eastAsia="ru-RU"/>
        </w:rPr>
        <w:t>Mambetpayeva</w:t>
      </w:r>
      <w:proofErr w:type="spellEnd"/>
      <w:r w:rsidRPr="00E258A6">
        <w:rPr>
          <w:rFonts w:ascii="Times New Roman" w:eastAsia="Times New Roman" w:hAnsi="Times New Roman" w:cs="Times New Roman"/>
          <w:color w:val="000000"/>
          <w:sz w:val="24"/>
          <w:szCs w:val="24"/>
          <w:lang w:val="en-US" w:eastAsia="ru-RU"/>
        </w:rPr>
        <w:t xml:space="preserve"> ;</w:t>
      </w:r>
      <w:proofErr w:type="gramEnd"/>
      <w:r w:rsidRPr="00E258A6">
        <w:rPr>
          <w:rFonts w:ascii="Times New Roman" w:eastAsia="Times New Roman" w:hAnsi="Times New Roman" w:cs="Times New Roman"/>
          <w:color w:val="000000"/>
          <w:sz w:val="24"/>
          <w:szCs w:val="24"/>
          <w:lang w:val="en-US" w:eastAsia="ru-RU"/>
        </w:rPr>
        <w:t xml:space="preserve"> Ministry of Health of the Republic of Kazakhstan. - </w:t>
      </w:r>
      <w:proofErr w:type="gramStart"/>
      <w:r w:rsidRPr="00E258A6">
        <w:rPr>
          <w:rFonts w:ascii="Times New Roman" w:eastAsia="Times New Roman" w:hAnsi="Times New Roman" w:cs="Times New Roman"/>
          <w:color w:val="000000"/>
          <w:sz w:val="24"/>
          <w:szCs w:val="24"/>
          <w:lang w:val="en-US" w:eastAsia="ru-RU"/>
        </w:rPr>
        <w:t>Astana :</w:t>
      </w:r>
      <w:proofErr w:type="gramEnd"/>
      <w:r w:rsidRPr="00E258A6">
        <w:rPr>
          <w:rFonts w:ascii="Times New Roman" w:eastAsia="Times New Roman" w:hAnsi="Times New Roman" w:cs="Times New Roman"/>
          <w:color w:val="000000"/>
          <w:sz w:val="24"/>
          <w:szCs w:val="24"/>
          <w:lang w:val="en-US" w:eastAsia="ru-RU"/>
        </w:rPr>
        <w:t xml:space="preserve"> </w:t>
      </w:r>
      <w:proofErr w:type="spellStart"/>
      <w:r w:rsidRPr="00E258A6">
        <w:rPr>
          <w:rFonts w:ascii="Times New Roman" w:eastAsia="Times New Roman" w:hAnsi="Times New Roman" w:cs="Times New Roman"/>
          <w:color w:val="000000"/>
          <w:sz w:val="24"/>
          <w:szCs w:val="24"/>
          <w:lang w:val="en-US" w:eastAsia="ru-RU"/>
        </w:rPr>
        <w:t>Ақнұр</w:t>
      </w:r>
      <w:proofErr w:type="spellEnd"/>
      <w:r w:rsidRPr="00E258A6">
        <w:rPr>
          <w:rFonts w:ascii="Times New Roman" w:eastAsia="Times New Roman" w:hAnsi="Times New Roman" w:cs="Times New Roman"/>
          <w:color w:val="000000"/>
          <w:sz w:val="24"/>
          <w:szCs w:val="24"/>
          <w:lang w:val="en-US" w:eastAsia="ru-RU"/>
        </w:rPr>
        <w:t>, 2017. - 197 p. - URL: http://elib.kaznu.kz/order-book. - ISBN 978-601-7894-91-7</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2. </w:t>
      </w:r>
      <w:proofErr w:type="spellStart"/>
      <w:r w:rsidRPr="00E258A6">
        <w:rPr>
          <w:rFonts w:ascii="Times New Roman" w:eastAsia="Times New Roman" w:hAnsi="Times New Roman" w:cs="Times New Roman"/>
          <w:color w:val="000000"/>
          <w:sz w:val="24"/>
          <w:szCs w:val="24"/>
          <w:lang w:val="en-US" w:eastAsia="ru-RU"/>
        </w:rPr>
        <w:t>Beketayeva</w:t>
      </w:r>
      <w:proofErr w:type="spellEnd"/>
      <w:r w:rsidRPr="00E258A6">
        <w:rPr>
          <w:rFonts w:ascii="Times New Roman" w:eastAsia="Times New Roman" w:hAnsi="Times New Roman" w:cs="Times New Roman"/>
          <w:color w:val="000000"/>
          <w:sz w:val="24"/>
          <w:szCs w:val="24"/>
          <w:lang w:val="en-US" w:eastAsia="ru-RU"/>
        </w:rPr>
        <w:t xml:space="preserve">, </w:t>
      </w:r>
      <w:proofErr w:type="spellStart"/>
      <w:r w:rsidRPr="00E258A6">
        <w:rPr>
          <w:rFonts w:ascii="Times New Roman" w:eastAsia="Times New Roman" w:hAnsi="Times New Roman" w:cs="Times New Roman"/>
          <w:color w:val="000000"/>
          <w:sz w:val="24"/>
          <w:szCs w:val="24"/>
          <w:lang w:val="en-US" w:eastAsia="ru-RU"/>
        </w:rPr>
        <w:t>Assel</w:t>
      </w:r>
      <w:proofErr w:type="spellEnd"/>
      <w:r w:rsidRPr="00E258A6">
        <w:rPr>
          <w:rFonts w:ascii="Times New Roman" w:eastAsia="Times New Roman" w:hAnsi="Times New Roman" w:cs="Times New Roman"/>
          <w:color w:val="000000"/>
          <w:sz w:val="24"/>
          <w:szCs w:val="24"/>
          <w:lang w:val="en-US" w:eastAsia="ru-RU"/>
        </w:rPr>
        <w:t xml:space="preserve"> </w:t>
      </w:r>
      <w:proofErr w:type="spellStart"/>
      <w:r w:rsidRPr="00E258A6">
        <w:rPr>
          <w:rFonts w:ascii="Times New Roman" w:eastAsia="Times New Roman" w:hAnsi="Times New Roman" w:cs="Times New Roman"/>
          <w:color w:val="000000"/>
          <w:sz w:val="24"/>
          <w:szCs w:val="24"/>
          <w:lang w:val="en-US" w:eastAsia="ru-RU"/>
        </w:rPr>
        <w:t>Orozalievna</w:t>
      </w:r>
      <w:proofErr w:type="spellEnd"/>
      <w:r w:rsidRPr="00E258A6">
        <w:rPr>
          <w:rFonts w:ascii="Times New Roman" w:eastAsia="Times New Roman" w:hAnsi="Times New Roman" w:cs="Times New Roman"/>
          <w:color w:val="000000"/>
          <w:sz w:val="24"/>
          <w:szCs w:val="24"/>
          <w:lang w:val="en-US" w:eastAsia="ru-RU"/>
        </w:rPr>
        <w:t xml:space="preserve">. Mathematical Modeling of the Biomedical </w:t>
      </w:r>
      <w:proofErr w:type="gramStart"/>
      <w:r w:rsidRPr="00E258A6">
        <w:rPr>
          <w:rFonts w:ascii="Times New Roman" w:eastAsia="Times New Roman" w:hAnsi="Times New Roman" w:cs="Times New Roman"/>
          <w:color w:val="000000"/>
          <w:sz w:val="24"/>
          <w:szCs w:val="24"/>
          <w:lang w:val="en-US" w:eastAsia="ru-RU"/>
        </w:rPr>
        <w:t>Processes :</w:t>
      </w:r>
      <w:proofErr w:type="gramEnd"/>
      <w:r w:rsidRPr="00E258A6">
        <w:rPr>
          <w:rFonts w:ascii="Times New Roman" w:eastAsia="Times New Roman" w:hAnsi="Times New Roman" w:cs="Times New Roman"/>
          <w:color w:val="000000"/>
          <w:sz w:val="24"/>
          <w:szCs w:val="24"/>
          <w:lang w:val="en-US" w:eastAsia="ru-RU"/>
        </w:rPr>
        <w:t xml:space="preserve"> study book / A. O. </w:t>
      </w:r>
      <w:proofErr w:type="spellStart"/>
      <w:r w:rsidRPr="00E258A6">
        <w:rPr>
          <w:rFonts w:ascii="Times New Roman" w:eastAsia="Times New Roman" w:hAnsi="Times New Roman" w:cs="Times New Roman"/>
          <w:color w:val="000000"/>
          <w:sz w:val="24"/>
          <w:szCs w:val="24"/>
          <w:lang w:val="en-US" w:eastAsia="ru-RU"/>
        </w:rPr>
        <w:t>Beketayeva</w:t>
      </w:r>
      <w:proofErr w:type="spellEnd"/>
      <w:r w:rsidRPr="00E258A6">
        <w:rPr>
          <w:rFonts w:ascii="Times New Roman" w:eastAsia="Times New Roman" w:hAnsi="Times New Roman" w:cs="Times New Roman"/>
          <w:color w:val="000000"/>
          <w:sz w:val="24"/>
          <w:szCs w:val="24"/>
          <w:lang w:val="en-US" w:eastAsia="ru-RU"/>
        </w:rPr>
        <w:t xml:space="preserve"> ; Al-</w:t>
      </w:r>
      <w:proofErr w:type="spellStart"/>
      <w:r w:rsidRPr="00E258A6">
        <w:rPr>
          <w:rFonts w:ascii="Times New Roman" w:eastAsia="Times New Roman" w:hAnsi="Times New Roman" w:cs="Times New Roman"/>
          <w:color w:val="000000"/>
          <w:sz w:val="24"/>
          <w:szCs w:val="24"/>
          <w:lang w:val="en-US" w:eastAsia="ru-RU"/>
        </w:rPr>
        <w:t>Farabi</w:t>
      </w:r>
      <w:proofErr w:type="spellEnd"/>
      <w:r w:rsidRPr="00E258A6">
        <w:rPr>
          <w:rFonts w:ascii="Times New Roman" w:eastAsia="Times New Roman" w:hAnsi="Times New Roman" w:cs="Times New Roman"/>
          <w:color w:val="000000"/>
          <w:sz w:val="24"/>
          <w:szCs w:val="24"/>
          <w:lang w:val="en-US" w:eastAsia="ru-RU"/>
        </w:rPr>
        <w:t xml:space="preserve"> Kazakh National University. - </w:t>
      </w:r>
      <w:proofErr w:type="gramStart"/>
      <w:r w:rsidRPr="00E258A6">
        <w:rPr>
          <w:rFonts w:ascii="Times New Roman" w:eastAsia="Times New Roman" w:hAnsi="Times New Roman" w:cs="Times New Roman"/>
          <w:color w:val="000000"/>
          <w:sz w:val="24"/>
          <w:szCs w:val="24"/>
          <w:lang w:val="en-US" w:eastAsia="ru-RU"/>
        </w:rPr>
        <w:t>Almaty :</w:t>
      </w:r>
      <w:proofErr w:type="gramEnd"/>
      <w:r w:rsidRPr="00E258A6">
        <w:rPr>
          <w:rFonts w:ascii="Times New Roman" w:eastAsia="Times New Roman" w:hAnsi="Times New Roman" w:cs="Times New Roman"/>
          <w:color w:val="000000"/>
          <w:sz w:val="24"/>
          <w:szCs w:val="24"/>
          <w:lang w:val="en-US" w:eastAsia="ru-RU"/>
        </w:rPr>
        <w:t xml:space="preserve"> </w:t>
      </w:r>
      <w:proofErr w:type="spellStart"/>
      <w:r w:rsidRPr="00E258A6">
        <w:rPr>
          <w:rFonts w:ascii="Times New Roman" w:eastAsia="Times New Roman" w:hAnsi="Times New Roman" w:cs="Times New Roman"/>
          <w:color w:val="000000"/>
          <w:sz w:val="24"/>
          <w:szCs w:val="24"/>
          <w:lang w:val="en-US" w:eastAsia="ru-RU"/>
        </w:rPr>
        <w:t>Qazaq</w:t>
      </w:r>
      <w:proofErr w:type="spellEnd"/>
      <w:r w:rsidRPr="00E258A6">
        <w:rPr>
          <w:rFonts w:ascii="Times New Roman" w:eastAsia="Times New Roman" w:hAnsi="Times New Roman" w:cs="Times New Roman"/>
          <w:color w:val="000000"/>
          <w:sz w:val="24"/>
          <w:szCs w:val="24"/>
          <w:lang w:val="en-US" w:eastAsia="ru-RU"/>
        </w:rPr>
        <w:t xml:space="preserve"> University, 2018. - 106 p</w:t>
      </w:r>
      <w:proofErr w:type="gramStart"/>
      <w:r w:rsidRPr="00E258A6">
        <w:rPr>
          <w:rFonts w:ascii="Times New Roman" w:eastAsia="Times New Roman" w:hAnsi="Times New Roman" w:cs="Times New Roman"/>
          <w:color w:val="000000"/>
          <w:sz w:val="24"/>
          <w:szCs w:val="24"/>
          <w:lang w:val="en-US" w:eastAsia="ru-RU"/>
        </w:rPr>
        <w:t>. :</w:t>
      </w:r>
      <w:proofErr w:type="gramEnd"/>
      <w:r w:rsidRPr="00E258A6">
        <w:rPr>
          <w:rFonts w:ascii="Times New Roman" w:eastAsia="Times New Roman" w:hAnsi="Times New Roman" w:cs="Times New Roman"/>
          <w:color w:val="000000"/>
          <w:sz w:val="24"/>
          <w:szCs w:val="24"/>
          <w:lang w:val="en-US" w:eastAsia="ru-RU"/>
        </w:rPr>
        <w:t xml:space="preserve"> </w:t>
      </w:r>
      <w:proofErr w:type="spellStart"/>
      <w:r w:rsidRPr="00E258A6">
        <w:rPr>
          <w:rFonts w:ascii="Times New Roman" w:eastAsia="Times New Roman" w:hAnsi="Times New Roman" w:cs="Times New Roman"/>
          <w:color w:val="000000"/>
          <w:sz w:val="24"/>
          <w:szCs w:val="24"/>
          <w:lang w:val="en-US" w:eastAsia="ru-RU"/>
        </w:rPr>
        <w:t>il</w:t>
      </w:r>
      <w:proofErr w:type="spellEnd"/>
      <w:r w:rsidRPr="00E258A6">
        <w:rPr>
          <w:rFonts w:ascii="Times New Roman" w:eastAsia="Times New Roman" w:hAnsi="Times New Roman" w:cs="Times New Roman"/>
          <w:color w:val="000000"/>
          <w:sz w:val="24"/>
          <w:szCs w:val="24"/>
          <w:lang w:val="en-US" w:eastAsia="ru-RU"/>
        </w:rPr>
        <w:t xml:space="preserve">. - URL: http://elib.kaznu.kz/order-book. - </w:t>
      </w:r>
      <w:proofErr w:type="spellStart"/>
      <w:r w:rsidRPr="00E258A6">
        <w:rPr>
          <w:rFonts w:ascii="Times New Roman" w:eastAsia="Times New Roman" w:hAnsi="Times New Roman" w:cs="Times New Roman"/>
          <w:color w:val="000000"/>
          <w:sz w:val="24"/>
          <w:szCs w:val="24"/>
          <w:lang w:val="en-US" w:eastAsia="ru-RU"/>
        </w:rPr>
        <w:t>Bibliogr</w:t>
      </w:r>
      <w:proofErr w:type="spellEnd"/>
      <w:r w:rsidRPr="00E258A6">
        <w:rPr>
          <w:rFonts w:ascii="Times New Roman" w:eastAsia="Times New Roman" w:hAnsi="Times New Roman" w:cs="Times New Roman"/>
          <w:color w:val="000000"/>
          <w:sz w:val="24"/>
          <w:szCs w:val="24"/>
          <w:lang w:val="en-US" w:eastAsia="ru-RU"/>
        </w:rPr>
        <w:t xml:space="preserve">. </w:t>
      </w:r>
      <w:proofErr w:type="gramStart"/>
      <w:r w:rsidRPr="00E258A6">
        <w:rPr>
          <w:rFonts w:ascii="Times New Roman" w:eastAsia="Times New Roman" w:hAnsi="Times New Roman" w:cs="Times New Roman"/>
          <w:color w:val="000000"/>
          <w:sz w:val="24"/>
          <w:szCs w:val="24"/>
          <w:lang w:val="en-US" w:eastAsia="ru-RU"/>
        </w:rPr>
        <w:t>at</w:t>
      </w:r>
      <w:proofErr w:type="gramEnd"/>
      <w:r w:rsidRPr="00E258A6">
        <w:rPr>
          <w:rFonts w:ascii="Times New Roman" w:eastAsia="Times New Roman" w:hAnsi="Times New Roman" w:cs="Times New Roman"/>
          <w:color w:val="000000"/>
          <w:sz w:val="24"/>
          <w:szCs w:val="24"/>
          <w:lang w:val="en-US" w:eastAsia="ru-RU"/>
        </w:rPr>
        <w:t xml:space="preserve"> the end of sections. - 100 (circulation) </w:t>
      </w:r>
      <w:proofErr w:type="spellStart"/>
      <w:r w:rsidRPr="00E258A6">
        <w:rPr>
          <w:rFonts w:ascii="Times New Roman" w:eastAsia="Times New Roman" w:hAnsi="Times New Roman" w:cs="Times New Roman"/>
          <w:color w:val="000000"/>
          <w:sz w:val="24"/>
          <w:szCs w:val="24"/>
          <w:lang w:val="en-US" w:eastAsia="ru-RU"/>
        </w:rPr>
        <w:t>экз</w:t>
      </w:r>
      <w:proofErr w:type="spellEnd"/>
      <w:r w:rsidRPr="00E258A6">
        <w:rPr>
          <w:rFonts w:ascii="Times New Roman" w:eastAsia="Times New Roman" w:hAnsi="Times New Roman" w:cs="Times New Roman"/>
          <w:color w:val="000000"/>
          <w:sz w:val="24"/>
          <w:szCs w:val="24"/>
          <w:lang w:val="en-US" w:eastAsia="ru-RU"/>
        </w:rPr>
        <w:t xml:space="preserve">. - ISBN 978-601-04-3730-2 </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3. Genetics : textbook / D. K. </w:t>
      </w:r>
      <w:proofErr w:type="spellStart"/>
      <w:r w:rsidRPr="00E258A6">
        <w:rPr>
          <w:rFonts w:ascii="Times New Roman" w:eastAsia="Times New Roman" w:hAnsi="Times New Roman" w:cs="Times New Roman"/>
          <w:color w:val="000000"/>
          <w:sz w:val="24"/>
          <w:szCs w:val="24"/>
          <w:lang w:val="en-US" w:eastAsia="ru-RU"/>
        </w:rPr>
        <w:t>Aydarbaeva</w:t>
      </w:r>
      <w:proofErr w:type="spellEnd"/>
      <w:r w:rsidRPr="00E258A6">
        <w:rPr>
          <w:rFonts w:ascii="Times New Roman" w:eastAsia="Times New Roman" w:hAnsi="Times New Roman" w:cs="Times New Roman"/>
          <w:color w:val="000000"/>
          <w:sz w:val="24"/>
          <w:szCs w:val="24"/>
          <w:lang w:val="en-US" w:eastAsia="ru-RU"/>
        </w:rPr>
        <w:t xml:space="preserve">, K. K. </w:t>
      </w:r>
      <w:proofErr w:type="spellStart"/>
      <w:r w:rsidRPr="00E258A6">
        <w:rPr>
          <w:rFonts w:ascii="Times New Roman" w:eastAsia="Times New Roman" w:hAnsi="Times New Roman" w:cs="Times New Roman"/>
          <w:color w:val="000000"/>
          <w:sz w:val="24"/>
          <w:szCs w:val="24"/>
          <w:lang w:val="en-US" w:eastAsia="ru-RU"/>
        </w:rPr>
        <w:t>Muhambetzhanov</w:t>
      </w:r>
      <w:proofErr w:type="spellEnd"/>
      <w:r w:rsidRPr="00E258A6">
        <w:rPr>
          <w:rFonts w:ascii="Times New Roman" w:eastAsia="Times New Roman" w:hAnsi="Times New Roman" w:cs="Times New Roman"/>
          <w:color w:val="000000"/>
          <w:sz w:val="24"/>
          <w:szCs w:val="24"/>
          <w:lang w:val="en-US" w:eastAsia="ru-RU"/>
        </w:rPr>
        <w:t xml:space="preserve">, Z. S. </w:t>
      </w:r>
      <w:proofErr w:type="spellStart"/>
      <w:r w:rsidRPr="00E258A6">
        <w:rPr>
          <w:rFonts w:ascii="Times New Roman" w:eastAsia="Times New Roman" w:hAnsi="Times New Roman" w:cs="Times New Roman"/>
          <w:color w:val="000000"/>
          <w:sz w:val="24"/>
          <w:szCs w:val="24"/>
          <w:lang w:val="en-US" w:eastAsia="ru-RU"/>
        </w:rPr>
        <w:t>Kenzhebaeva</w:t>
      </w:r>
      <w:proofErr w:type="spellEnd"/>
      <w:r w:rsidRPr="00E258A6">
        <w:rPr>
          <w:rFonts w:ascii="Times New Roman" w:eastAsia="Times New Roman" w:hAnsi="Times New Roman" w:cs="Times New Roman"/>
          <w:color w:val="000000"/>
          <w:sz w:val="24"/>
          <w:szCs w:val="24"/>
          <w:lang w:val="en-US" w:eastAsia="ru-RU"/>
        </w:rPr>
        <w:t xml:space="preserve"> [et al.] ; Ministry of Education and Science of the Republic of Kazakhstan. - </w:t>
      </w:r>
      <w:proofErr w:type="gramStart"/>
      <w:r w:rsidRPr="00E258A6">
        <w:rPr>
          <w:rFonts w:ascii="Times New Roman" w:eastAsia="Times New Roman" w:hAnsi="Times New Roman" w:cs="Times New Roman"/>
          <w:color w:val="000000"/>
          <w:sz w:val="24"/>
          <w:szCs w:val="24"/>
          <w:lang w:val="en-US" w:eastAsia="ru-RU"/>
        </w:rPr>
        <w:t>Almaty :</w:t>
      </w:r>
      <w:proofErr w:type="gramEnd"/>
      <w:r w:rsidRPr="00E258A6">
        <w:rPr>
          <w:rFonts w:ascii="Times New Roman" w:eastAsia="Times New Roman" w:hAnsi="Times New Roman" w:cs="Times New Roman"/>
          <w:color w:val="000000"/>
          <w:sz w:val="24"/>
          <w:szCs w:val="24"/>
          <w:lang w:val="en-US" w:eastAsia="ru-RU"/>
        </w:rPr>
        <w:t xml:space="preserve"> Association of Higher Educational Institutions of Kazakhstan, 2016. - 243 p</w:t>
      </w:r>
      <w:proofErr w:type="gramStart"/>
      <w:r w:rsidRPr="00E258A6">
        <w:rPr>
          <w:rFonts w:ascii="Times New Roman" w:eastAsia="Times New Roman" w:hAnsi="Times New Roman" w:cs="Times New Roman"/>
          <w:color w:val="000000"/>
          <w:sz w:val="24"/>
          <w:szCs w:val="24"/>
          <w:lang w:val="en-US" w:eastAsia="ru-RU"/>
        </w:rPr>
        <w:t>. :</w:t>
      </w:r>
      <w:proofErr w:type="gramEnd"/>
      <w:r w:rsidRPr="00E258A6">
        <w:rPr>
          <w:rFonts w:ascii="Times New Roman" w:eastAsia="Times New Roman" w:hAnsi="Times New Roman" w:cs="Times New Roman"/>
          <w:color w:val="000000"/>
          <w:sz w:val="24"/>
          <w:szCs w:val="24"/>
          <w:lang w:val="en-US" w:eastAsia="ru-RU"/>
        </w:rPr>
        <w:t xml:space="preserve"> </w:t>
      </w:r>
      <w:proofErr w:type="spellStart"/>
      <w:r w:rsidRPr="00E258A6">
        <w:rPr>
          <w:rFonts w:ascii="Times New Roman" w:eastAsia="Times New Roman" w:hAnsi="Times New Roman" w:cs="Times New Roman"/>
          <w:color w:val="000000"/>
          <w:sz w:val="24"/>
          <w:szCs w:val="24"/>
          <w:lang w:val="en-US" w:eastAsia="ru-RU"/>
        </w:rPr>
        <w:t>il</w:t>
      </w:r>
      <w:proofErr w:type="spellEnd"/>
      <w:r w:rsidRPr="00E258A6">
        <w:rPr>
          <w:rFonts w:ascii="Times New Roman" w:eastAsia="Times New Roman" w:hAnsi="Times New Roman" w:cs="Times New Roman"/>
          <w:color w:val="000000"/>
          <w:sz w:val="24"/>
          <w:szCs w:val="24"/>
          <w:lang w:val="en-US" w:eastAsia="ru-RU"/>
        </w:rPr>
        <w:t xml:space="preserve">. - URL: http://elib.kaznu.kz/order-book. - </w:t>
      </w:r>
      <w:proofErr w:type="spellStart"/>
      <w:r w:rsidRPr="00E258A6">
        <w:rPr>
          <w:rFonts w:ascii="Times New Roman" w:eastAsia="Times New Roman" w:hAnsi="Times New Roman" w:cs="Times New Roman"/>
          <w:color w:val="000000"/>
          <w:sz w:val="24"/>
          <w:szCs w:val="24"/>
          <w:lang w:val="en-US" w:eastAsia="ru-RU"/>
        </w:rPr>
        <w:t>Bibliogr</w:t>
      </w:r>
      <w:proofErr w:type="spellEnd"/>
      <w:r w:rsidRPr="00E258A6">
        <w:rPr>
          <w:rFonts w:ascii="Times New Roman" w:eastAsia="Times New Roman" w:hAnsi="Times New Roman" w:cs="Times New Roman"/>
          <w:color w:val="000000"/>
          <w:sz w:val="24"/>
          <w:szCs w:val="24"/>
          <w:lang w:val="en-US" w:eastAsia="ru-RU"/>
        </w:rPr>
        <w:t xml:space="preserve">.: p. 229-230. - 1000 (circulation) </w:t>
      </w:r>
      <w:proofErr w:type="spellStart"/>
      <w:r w:rsidRPr="00E258A6">
        <w:rPr>
          <w:rFonts w:ascii="Times New Roman" w:eastAsia="Times New Roman" w:hAnsi="Times New Roman" w:cs="Times New Roman"/>
          <w:color w:val="000000"/>
          <w:sz w:val="24"/>
          <w:szCs w:val="24"/>
          <w:lang w:val="en-US" w:eastAsia="ru-RU"/>
        </w:rPr>
        <w:t>экз</w:t>
      </w:r>
      <w:proofErr w:type="spellEnd"/>
      <w:r w:rsidRPr="00E258A6">
        <w:rPr>
          <w:rFonts w:ascii="Times New Roman" w:eastAsia="Times New Roman" w:hAnsi="Times New Roman" w:cs="Times New Roman"/>
          <w:color w:val="000000"/>
          <w:sz w:val="24"/>
          <w:szCs w:val="24"/>
          <w:lang w:val="en-US" w:eastAsia="ru-RU"/>
        </w:rPr>
        <w:t>. - ISBN 978-601-217-586-8</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4. </w:t>
      </w:r>
      <w:proofErr w:type="spellStart"/>
      <w:r w:rsidRPr="00E258A6">
        <w:rPr>
          <w:rFonts w:ascii="Times New Roman" w:eastAsia="Times New Roman" w:hAnsi="Times New Roman" w:cs="Times New Roman"/>
          <w:color w:val="000000"/>
          <w:sz w:val="24"/>
          <w:szCs w:val="24"/>
          <w:lang w:val="en-US" w:eastAsia="ru-RU"/>
        </w:rPr>
        <w:t>Zhussupova</w:t>
      </w:r>
      <w:proofErr w:type="spellEnd"/>
      <w:r w:rsidRPr="00E258A6">
        <w:rPr>
          <w:rFonts w:ascii="Times New Roman" w:eastAsia="Times New Roman" w:hAnsi="Times New Roman" w:cs="Times New Roman"/>
          <w:color w:val="000000"/>
          <w:sz w:val="24"/>
          <w:szCs w:val="24"/>
          <w:lang w:val="en-US" w:eastAsia="ru-RU"/>
        </w:rPr>
        <w:t xml:space="preserve">, </w:t>
      </w:r>
      <w:proofErr w:type="spellStart"/>
      <w:r w:rsidRPr="00E258A6">
        <w:rPr>
          <w:rFonts w:ascii="Times New Roman" w:eastAsia="Times New Roman" w:hAnsi="Times New Roman" w:cs="Times New Roman"/>
          <w:color w:val="000000"/>
          <w:sz w:val="24"/>
          <w:szCs w:val="24"/>
          <w:lang w:val="en-US" w:eastAsia="ru-RU"/>
        </w:rPr>
        <w:t>Aizhan</w:t>
      </w:r>
      <w:proofErr w:type="spellEnd"/>
      <w:r w:rsidRPr="00E258A6">
        <w:rPr>
          <w:rFonts w:ascii="Times New Roman" w:eastAsia="Times New Roman" w:hAnsi="Times New Roman" w:cs="Times New Roman"/>
          <w:color w:val="000000"/>
          <w:sz w:val="24"/>
          <w:szCs w:val="24"/>
          <w:lang w:val="en-US" w:eastAsia="ru-RU"/>
        </w:rPr>
        <w:t xml:space="preserve"> </w:t>
      </w:r>
      <w:proofErr w:type="spellStart"/>
      <w:r w:rsidRPr="00E258A6">
        <w:rPr>
          <w:rFonts w:ascii="Times New Roman" w:eastAsia="Times New Roman" w:hAnsi="Times New Roman" w:cs="Times New Roman"/>
          <w:color w:val="000000"/>
          <w:sz w:val="24"/>
          <w:szCs w:val="24"/>
          <w:lang w:val="en-US" w:eastAsia="ru-RU"/>
        </w:rPr>
        <w:t>Izbasarovna</w:t>
      </w:r>
      <w:proofErr w:type="spellEnd"/>
      <w:r w:rsidRPr="00E258A6">
        <w:rPr>
          <w:rFonts w:ascii="Times New Roman" w:eastAsia="Times New Roman" w:hAnsi="Times New Roman" w:cs="Times New Roman"/>
          <w:color w:val="000000"/>
          <w:sz w:val="24"/>
          <w:szCs w:val="24"/>
          <w:lang w:val="en-US" w:eastAsia="ru-RU"/>
        </w:rPr>
        <w:t xml:space="preserve">. PCR – </w:t>
      </w:r>
      <w:proofErr w:type="gramStart"/>
      <w:r w:rsidRPr="00E258A6">
        <w:rPr>
          <w:rFonts w:ascii="Times New Roman" w:eastAsia="Times New Roman" w:hAnsi="Times New Roman" w:cs="Times New Roman"/>
          <w:color w:val="000000"/>
          <w:sz w:val="24"/>
          <w:szCs w:val="24"/>
          <w:lang w:val="en-US" w:eastAsia="ru-RU"/>
        </w:rPr>
        <w:t>Diagnostics :</w:t>
      </w:r>
      <w:proofErr w:type="gramEnd"/>
      <w:r w:rsidRPr="00E258A6">
        <w:rPr>
          <w:rFonts w:ascii="Times New Roman" w:eastAsia="Times New Roman" w:hAnsi="Times New Roman" w:cs="Times New Roman"/>
          <w:color w:val="000000"/>
          <w:sz w:val="24"/>
          <w:szCs w:val="24"/>
          <w:lang w:val="en-US" w:eastAsia="ru-RU"/>
        </w:rPr>
        <w:t xml:space="preserve"> educational manual / A. I. </w:t>
      </w:r>
      <w:proofErr w:type="spellStart"/>
      <w:r w:rsidRPr="00E258A6">
        <w:rPr>
          <w:rFonts w:ascii="Times New Roman" w:eastAsia="Times New Roman" w:hAnsi="Times New Roman" w:cs="Times New Roman"/>
          <w:color w:val="000000"/>
          <w:sz w:val="24"/>
          <w:szCs w:val="24"/>
          <w:lang w:val="en-US" w:eastAsia="ru-RU"/>
        </w:rPr>
        <w:t>Zhussupova</w:t>
      </w:r>
      <w:proofErr w:type="spellEnd"/>
      <w:r w:rsidRPr="00E258A6">
        <w:rPr>
          <w:rFonts w:ascii="Times New Roman" w:eastAsia="Times New Roman" w:hAnsi="Times New Roman" w:cs="Times New Roman"/>
          <w:color w:val="000000"/>
          <w:sz w:val="24"/>
          <w:szCs w:val="24"/>
          <w:lang w:val="en-US" w:eastAsia="ru-RU"/>
        </w:rPr>
        <w:t xml:space="preserve"> ; Al-</w:t>
      </w:r>
      <w:proofErr w:type="spellStart"/>
      <w:r w:rsidRPr="00E258A6">
        <w:rPr>
          <w:rFonts w:ascii="Times New Roman" w:eastAsia="Times New Roman" w:hAnsi="Times New Roman" w:cs="Times New Roman"/>
          <w:color w:val="000000"/>
          <w:sz w:val="24"/>
          <w:szCs w:val="24"/>
          <w:lang w:val="en-US" w:eastAsia="ru-RU"/>
        </w:rPr>
        <w:t>Farabi</w:t>
      </w:r>
      <w:proofErr w:type="spellEnd"/>
      <w:r w:rsidRPr="00E258A6">
        <w:rPr>
          <w:rFonts w:ascii="Times New Roman" w:eastAsia="Times New Roman" w:hAnsi="Times New Roman" w:cs="Times New Roman"/>
          <w:color w:val="000000"/>
          <w:sz w:val="24"/>
          <w:szCs w:val="24"/>
          <w:lang w:val="en-US" w:eastAsia="ru-RU"/>
        </w:rPr>
        <w:t xml:space="preserve"> Kazakh National University. - </w:t>
      </w:r>
      <w:proofErr w:type="gramStart"/>
      <w:r w:rsidRPr="00E258A6">
        <w:rPr>
          <w:rFonts w:ascii="Times New Roman" w:eastAsia="Times New Roman" w:hAnsi="Times New Roman" w:cs="Times New Roman"/>
          <w:color w:val="000000"/>
          <w:sz w:val="24"/>
          <w:szCs w:val="24"/>
          <w:lang w:val="en-US" w:eastAsia="ru-RU"/>
        </w:rPr>
        <w:t>Almaty :</w:t>
      </w:r>
      <w:proofErr w:type="gramEnd"/>
      <w:r w:rsidRPr="00E258A6">
        <w:rPr>
          <w:rFonts w:ascii="Times New Roman" w:eastAsia="Times New Roman" w:hAnsi="Times New Roman" w:cs="Times New Roman"/>
          <w:color w:val="000000"/>
          <w:sz w:val="24"/>
          <w:szCs w:val="24"/>
          <w:lang w:val="en-US" w:eastAsia="ru-RU"/>
        </w:rPr>
        <w:t xml:space="preserve"> </w:t>
      </w:r>
      <w:proofErr w:type="spellStart"/>
      <w:r w:rsidRPr="00E258A6">
        <w:rPr>
          <w:rFonts w:ascii="Times New Roman" w:eastAsia="Times New Roman" w:hAnsi="Times New Roman" w:cs="Times New Roman"/>
          <w:color w:val="000000"/>
          <w:sz w:val="24"/>
          <w:szCs w:val="24"/>
          <w:lang w:val="en-US" w:eastAsia="ru-RU"/>
        </w:rPr>
        <w:t>Qazaq</w:t>
      </w:r>
      <w:proofErr w:type="spellEnd"/>
      <w:r w:rsidRPr="00E258A6">
        <w:rPr>
          <w:rFonts w:ascii="Times New Roman" w:eastAsia="Times New Roman" w:hAnsi="Times New Roman" w:cs="Times New Roman"/>
          <w:color w:val="000000"/>
          <w:sz w:val="24"/>
          <w:szCs w:val="24"/>
          <w:lang w:val="en-US" w:eastAsia="ru-RU"/>
        </w:rPr>
        <w:t xml:space="preserve"> university, 2016. - 127, [1] p. - URL: http://elib.kaznu.kz/order-book. - </w:t>
      </w:r>
      <w:proofErr w:type="spellStart"/>
      <w:r w:rsidRPr="00E258A6">
        <w:rPr>
          <w:rFonts w:ascii="Times New Roman" w:eastAsia="Times New Roman" w:hAnsi="Times New Roman" w:cs="Times New Roman"/>
          <w:color w:val="000000"/>
          <w:sz w:val="24"/>
          <w:szCs w:val="24"/>
          <w:lang w:val="en-US" w:eastAsia="ru-RU"/>
        </w:rPr>
        <w:t>Bibliogr</w:t>
      </w:r>
      <w:proofErr w:type="spellEnd"/>
      <w:r w:rsidRPr="00E258A6">
        <w:rPr>
          <w:rFonts w:ascii="Times New Roman" w:eastAsia="Times New Roman" w:hAnsi="Times New Roman" w:cs="Times New Roman"/>
          <w:color w:val="000000"/>
          <w:sz w:val="24"/>
          <w:szCs w:val="24"/>
          <w:lang w:val="en-US" w:eastAsia="ru-RU"/>
        </w:rPr>
        <w:t>.: р. 124. - ISBN 978-601-04-1237-8</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lastRenderedPageBreak/>
        <w:t xml:space="preserve">5. </w:t>
      </w:r>
      <w:proofErr w:type="spellStart"/>
      <w:r w:rsidRPr="00E258A6">
        <w:rPr>
          <w:rFonts w:ascii="Times New Roman" w:eastAsia="Times New Roman" w:hAnsi="Times New Roman" w:cs="Times New Roman"/>
          <w:color w:val="000000"/>
          <w:sz w:val="24"/>
          <w:szCs w:val="24"/>
          <w:lang w:val="en-US" w:eastAsia="ru-RU"/>
        </w:rPr>
        <w:t>Nanobiotechnology</w:t>
      </w:r>
      <w:proofErr w:type="spellEnd"/>
      <w:r w:rsidRPr="00E258A6">
        <w:rPr>
          <w:rFonts w:ascii="Times New Roman" w:eastAsia="Times New Roman" w:hAnsi="Times New Roman" w:cs="Times New Roman"/>
          <w:color w:val="000000"/>
          <w:sz w:val="24"/>
          <w:szCs w:val="24"/>
          <w:lang w:val="en-US" w:eastAsia="ru-RU"/>
        </w:rPr>
        <w:t xml:space="preserve">: inorganic Nanoparticles </w:t>
      </w:r>
      <w:proofErr w:type="spellStart"/>
      <w:r w:rsidRPr="00E258A6">
        <w:rPr>
          <w:rFonts w:ascii="Times New Roman" w:eastAsia="Times New Roman" w:hAnsi="Times New Roman" w:cs="Times New Roman"/>
          <w:color w:val="000000"/>
          <w:sz w:val="24"/>
          <w:szCs w:val="24"/>
          <w:lang w:val="en-US" w:eastAsia="ru-RU"/>
        </w:rPr>
        <w:t>vs</w:t>
      </w:r>
      <w:proofErr w:type="spellEnd"/>
      <w:r w:rsidRPr="00E258A6">
        <w:rPr>
          <w:rFonts w:ascii="Times New Roman" w:eastAsia="Times New Roman" w:hAnsi="Times New Roman" w:cs="Times New Roman"/>
          <w:color w:val="000000"/>
          <w:sz w:val="24"/>
          <w:szCs w:val="24"/>
          <w:lang w:val="en-US" w:eastAsia="ru-RU"/>
        </w:rPr>
        <w:t xml:space="preserve"> Organic Nanoparticles / </w:t>
      </w:r>
      <w:proofErr w:type="spellStart"/>
      <w:r w:rsidRPr="00E258A6">
        <w:rPr>
          <w:rFonts w:ascii="Times New Roman" w:eastAsia="Times New Roman" w:hAnsi="Times New Roman" w:cs="Times New Roman"/>
          <w:color w:val="000000"/>
          <w:sz w:val="24"/>
          <w:szCs w:val="24"/>
          <w:lang w:val="en-US" w:eastAsia="ru-RU"/>
        </w:rPr>
        <w:t>Instituto</w:t>
      </w:r>
      <w:proofErr w:type="spellEnd"/>
      <w:r w:rsidRPr="00E258A6">
        <w:rPr>
          <w:rFonts w:ascii="Times New Roman" w:eastAsia="Times New Roman" w:hAnsi="Times New Roman" w:cs="Times New Roman"/>
          <w:color w:val="000000"/>
          <w:sz w:val="24"/>
          <w:szCs w:val="24"/>
          <w:lang w:val="en-US" w:eastAsia="ru-RU"/>
        </w:rPr>
        <w:t xml:space="preserve"> de </w:t>
      </w:r>
      <w:proofErr w:type="spellStart"/>
      <w:r w:rsidRPr="00E258A6">
        <w:rPr>
          <w:rFonts w:ascii="Times New Roman" w:eastAsia="Times New Roman" w:hAnsi="Times New Roman" w:cs="Times New Roman"/>
          <w:color w:val="000000"/>
          <w:sz w:val="24"/>
          <w:szCs w:val="24"/>
          <w:lang w:val="en-US" w:eastAsia="ru-RU"/>
        </w:rPr>
        <w:t>Nanociencia</w:t>
      </w:r>
      <w:proofErr w:type="spellEnd"/>
      <w:r w:rsidRPr="00E258A6">
        <w:rPr>
          <w:rFonts w:ascii="Times New Roman" w:eastAsia="Times New Roman" w:hAnsi="Times New Roman" w:cs="Times New Roman"/>
          <w:color w:val="000000"/>
          <w:sz w:val="24"/>
          <w:szCs w:val="24"/>
          <w:lang w:val="en-US" w:eastAsia="ru-RU"/>
        </w:rPr>
        <w:t xml:space="preserve"> de Aragon-ARAID, </w:t>
      </w:r>
      <w:proofErr w:type="spellStart"/>
      <w:r w:rsidRPr="00E258A6">
        <w:rPr>
          <w:rFonts w:ascii="Times New Roman" w:eastAsia="Times New Roman" w:hAnsi="Times New Roman" w:cs="Times New Roman"/>
          <w:color w:val="000000"/>
          <w:sz w:val="24"/>
          <w:szCs w:val="24"/>
          <w:lang w:val="en-US" w:eastAsia="ru-RU"/>
        </w:rPr>
        <w:t>Universisdad</w:t>
      </w:r>
      <w:proofErr w:type="spellEnd"/>
      <w:r w:rsidRPr="00E258A6">
        <w:rPr>
          <w:rFonts w:ascii="Times New Roman" w:eastAsia="Times New Roman" w:hAnsi="Times New Roman" w:cs="Times New Roman"/>
          <w:color w:val="000000"/>
          <w:sz w:val="24"/>
          <w:szCs w:val="24"/>
          <w:lang w:val="en-US" w:eastAsia="ru-RU"/>
        </w:rPr>
        <w:t xml:space="preserve"> de </w:t>
      </w:r>
      <w:proofErr w:type="gramStart"/>
      <w:r w:rsidRPr="00E258A6">
        <w:rPr>
          <w:rFonts w:ascii="Times New Roman" w:eastAsia="Times New Roman" w:hAnsi="Times New Roman" w:cs="Times New Roman"/>
          <w:color w:val="000000"/>
          <w:sz w:val="24"/>
          <w:szCs w:val="24"/>
          <w:lang w:val="en-US" w:eastAsia="ru-RU"/>
        </w:rPr>
        <w:t>Zaragoza ;</w:t>
      </w:r>
      <w:proofErr w:type="gramEnd"/>
      <w:r w:rsidRPr="00E258A6">
        <w:rPr>
          <w:rFonts w:ascii="Times New Roman" w:eastAsia="Times New Roman" w:hAnsi="Times New Roman" w:cs="Times New Roman"/>
          <w:color w:val="000000"/>
          <w:sz w:val="24"/>
          <w:szCs w:val="24"/>
          <w:lang w:val="en-US" w:eastAsia="ru-RU"/>
        </w:rPr>
        <w:t xml:space="preserve"> ed. by J. M. de la </w:t>
      </w:r>
      <w:proofErr w:type="spellStart"/>
      <w:r w:rsidRPr="00E258A6">
        <w:rPr>
          <w:rFonts w:ascii="Times New Roman" w:eastAsia="Times New Roman" w:hAnsi="Times New Roman" w:cs="Times New Roman"/>
          <w:color w:val="000000"/>
          <w:sz w:val="24"/>
          <w:szCs w:val="24"/>
          <w:lang w:val="en-US" w:eastAsia="ru-RU"/>
        </w:rPr>
        <w:t>Fuente</w:t>
      </w:r>
      <w:proofErr w:type="spellEnd"/>
      <w:r w:rsidRPr="00E258A6">
        <w:rPr>
          <w:rFonts w:ascii="Times New Roman" w:eastAsia="Times New Roman" w:hAnsi="Times New Roman" w:cs="Times New Roman"/>
          <w:color w:val="000000"/>
          <w:sz w:val="24"/>
          <w:szCs w:val="24"/>
          <w:lang w:val="en-US" w:eastAsia="ru-RU"/>
        </w:rPr>
        <w:t xml:space="preserve">, V. </w:t>
      </w:r>
      <w:proofErr w:type="spellStart"/>
      <w:r w:rsidRPr="00E258A6">
        <w:rPr>
          <w:rFonts w:ascii="Times New Roman" w:eastAsia="Times New Roman" w:hAnsi="Times New Roman" w:cs="Times New Roman"/>
          <w:color w:val="000000"/>
          <w:sz w:val="24"/>
          <w:szCs w:val="24"/>
          <w:lang w:val="en-US" w:eastAsia="ru-RU"/>
        </w:rPr>
        <w:t>Grazu</w:t>
      </w:r>
      <w:proofErr w:type="spellEnd"/>
      <w:r w:rsidRPr="00E258A6">
        <w:rPr>
          <w:rFonts w:ascii="Times New Roman" w:eastAsia="Times New Roman" w:hAnsi="Times New Roman" w:cs="Times New Roman"/>
          <w:color w:val="000000"/>
          <w:sz w:val="24"/>
          <w:szCs w:val="24"/>
          <w:lang w:val="en-US" w:eastAsia="ru-RU"/>
        </w:rPr>
        <w:t xml:space="preserve">. - </w:t>
      </w:r>
      <w:proofErr w:type="gramStart"/>
      <w:r w:rsidRPr="00E258A6">
        <w:rPr>
          <w:rFonts w:ascii="Times New Roman" w:eastAsia="Times New Roman" w:hAnsi="Times New Roman" w:cs="Times New Roman"/>
          <w:color w:val="000000"/>
          <w:sz w:val="24"/>
          <w:szCs w:val="24"/>
          <w:lang w:val="en-US" w:eastAsia="ru-RU"/>
        </w:rPr>
        <w:t>Amsterdam ;</w:t>
      </w:r>
      <w:proofErr w:type="gramEnd"/>
      <w:r w:rsidRPr="00E258A6">
        <w:rPr>
          <w:rFonts w:ascii="Times New Roman" w:eastAsia="Times New Roman" w:hAnsi="Times New Roman" w:cs="Times New Roman"/>
          <w:color w:val="000000"/>
          <w:sz w:val="24"/>
          <w:szCs w:val="24"/>
          <w:lang w:val="en-US" w:eastAsia="ru-RU"/>
        </w:rPr>
        <w:t xml:space="preserve"> Boston ; Heidelberg : Elsevier, 2012. - 520 p</w:t>
      </w:r>
      <w:proofErr w:type="gramStart"/>
      <w:r w:rsidRPr="00E258A6">
        <w:rPr>
          <w:rFonts w:ascii="Times New Roman" w:eastAsia="Times New Roman" w:hAnsi="Times New Roman" w:cs="Times New Roman"/>
          <w:color w:val="000000"/>
          <w:sz w:val="24"/>
          <w:szCs w:val="24"/>
          <w:lang w:val="en-US" w:eastAsia="ru-RU"/>
        </w:rPr>
        <w:t>. :</w:t>
      </w:r>
      <w:proofErr w:type="gramEnd"/>
      <w:r w:rsidRPr="00E258A6">
        <w:rPr>
          <w:rFonts w:ascii="Times New Roman" w:eastAsia="Times New Roman" w:hAnsi="Times New Roman" w:cs="Times New Roman"/>
          <w:color w:val="000000"/>
          <w:sz w:val="24"/>
          <w:szCs w:val="24"/>
          <w:lang w:val="en-US" w:eastAsia="ru-RU"/>
        </w:rPr>
        <w:t xml:space="preserve"> </w:t>
      </w:r>
      <w:proofErr w:type="spellStart"/>
      <w:r w:rsidRPr="00E258A6">
        <w:rPr>
          <w:rFonts w:ascii="Times New Roman" w:eastAsia="Times New Roman" w:hAnsi="Times New Roman" w:cs="Times New Roman"/>
          <w:color w:val="000000"/>
          <w:sz w:val="24"/>
          <w:szCs w:val="24"/>
          <w:lang w:val="en-US" w:eastAsia="ru-RU"/>
        </w:rPr>
        <w:t>il</w:t>
      </w:r>
      <w:proofErr w:type="spellEnd"/>
      <w:r w:rsidRPr="00E258A6">
        <w:rPr>
          <w:rFonts w:ascii="Times New Roman" w:eastAsia="Times New Roman" w:hAnsi="Times New Roman" w:cs="Times New Roman"/>
          <w:color w:val="000000"/>
          <w:sz w:val="24"/>
          <w:szCs w:val="24"/>
          <w:lang w:val="en-US" w:eastAsia="ru-RU"/>
        </w:rPr>
        <w:t xml:space="preserve">. </w:t>
      </w:r>
      <w:proofErr w:type="gramStart"/>
      <w:r w:rsidRPr="00E258A6">
        <w:rPr>
          <w:rFonts w:ascii="Times New Roman" w:eastAsia="Times New Roman" w:hAnsi="Times New Roman" w:cs="Times New Roman"/>
          <w:color w:val="000000"/>
          <w:sz w:val="24"/>
          <w:szCs w:val="24"/>
          <w:lang w:val="en-US" w:eastAsia="ru-RU"/>
        </w:rPr>
        <w:t xml:space="preserve">- (Frontiers of </w:t>
      </w:r>
      <w:proofErr w:type="spellStart"/>
      <w:r w:rsidRPr="00E258A6">
        <w:rPr>
          <w:rFonts w:ascii="Times New Roman" w:eastAsia="Times New Roman" w:hAnsi="Times New Roman" w:cs="Times New Roman"/>
          <w:color w:val="000000"/>
          <w:sz w:val="24"/>
          <w:szCs w:val="24"/>
          <w:lang w:val="en-US" w:eastAsia="ru-RU"/>
        </w:rPr>
        <w:t>Nanocience</w:t>
      </w:r>
      <w:proofErr w:type="spellEnd"/>
      <w:r w:rsidRPr="00E258A6">
        <w:rPr>
          <w:rFonts w:ascii="Times New Roman" w:eastAsia="Times New Roman" w:hAnsi="Times New Roman" w:cs="Times New Roman"/>
          <w:color w:val="000000"/>
          <w:sz w:val="24"/>
          <w:szCs w:val="24"/>
          <w:lang w:val="en-US" w:eastAsia="ru-RU"/>
        </w:rPr>
        <w:t>.</w:t>
      </w:r>
      <w:proofErr w:type="gramEnd"/>
      <w:r w:rsidRPr="00E258A6">
        <w:rPr>
          <w:rFonts w:ascii="Times New Roman" w:eastAsia="Times New Roman" w:hAnsi="Times New Roman" w:cs="Times New Roman"/>
          <w:color w:val="000000"/>
          <w:sz w:val="24"/>
          <w:szCs w:val="24"/>
          <w:lang w:val="en-US" w:eastAsia="ru-RU"/>
        </w:rPr>
        <w:t xml:space="preserve"> </w:t>
      </w:r>
      <w:proofErr w:type="gramStart"/>
      <w:r w:rsidRPr="00E258A6">
        <w:rPr>
          <w:rFonts w:ascii="Times New Roman" w:eastAsia="Times New Roman" w:hAnsi="Times New Roman" w:cs="Times New Roman"/>
          <w:color w:val="000000"/>
          <w:sz w:val="24"/>
          <w:szCs w:val="24"/>
          <w:lang w:val="en-US" w:eastAsia="ru-RU"/>
        </w:rPr>
        <w:t>Vol. 4).</w:t>
      </w:r>
      <w:proofErr w:type="gramEnd"/>
      <w:r w:rsidRPr="00E258A6">
        <w:rPr>
          <w:rFonts w:ascii="Times New Roman" w:eastAsia="Times New Roman" w:hAnsi="Times New Roman" w:cs="Times New Roman"/>
          <w:color w:val="000000"/>
          <w:sz w:val="24"/>
          <w:szCs w:val="24"/>
          <w:lang w:val="en-US" w:eastAsia="ru-RU"/>
        </w:rPr>
        <w:t xml:space="preserve"> - URL: http://elib.kaznu.kz/order-book. - Ind.: p. 509-520. - ISBN 978-0-12-415769-9</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p>
    <w:p w:rsidR="00E258A6" w:rsidRPr="00E258A6" w:rsidRDefault="00E258A6" w:rsidP="00E258A6">
      <w:pPr>
        <w:spacing w:after="0" w:line="240" w:lineRule="auto"/>
        <w:ind w:hanging="2"/>
        <w:jc w:val="both"/>
        <w:rPr>
          <w:rFonts w:ascii="Times New Roman" w:eastAsia="Times New Roman" w:hAnsi="Times New Roman" w:cs="Times New Roman"/>
          <w:b/>
          <w:color w:val="000000"/>
          <w:sz w:val="24"/>
          <w:szCs w:val="24"/>
          <w:lang w:val="en-US" w:eastAsia="ru-RU"/>
        </w:rPr>
      </w:pPr>
      <w:r w:rsidRPr="00E258A6">
        <w:rPr>
          <w:rFonts w:ascii="Times New Roman" w:eastAsia="Times New Roman" w:hAnsi="Times New Roman" w:cs="Times New Roman"/>
          <w:b/>
          <w:color w:val="000000"/>
          <w:sz w:val="24"/>
          <w:szCs w:val="24"/>
          <w:lang w:val="en-US" w:eastAsia="ru-RU"/>
        </w:rPr>
        <w:t>Additional literature:</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1.</w:t>
      </w:r>
      <w:r w:rsidRPr="00E258A6">
        <w:rPr>
          <w:lang w:val="en-US"/>
        </w:rPr>
        <w:t xml:space="preserve"> </w:t>
      </w:r>
      <w:proofErr w:type="spellStart"/>
      <w:r w:rsidRPr="00E258A6">
        <w:rPr>
          <w:rFonts w:ascii="Times New Roman" w:hAnsi="Times New Roman" w:cs="Times New Roman"/>
          <w:sz w:val="24"/>
          <w:szCs w:val="24"/>
          <w:lang w:val="en-US"/>
        </w:rPr>
        <w:t>Vlahou</w:t>
      </w:r>
      <w:proofErr w:type="spellEnd"/>
      <w:r w:rsidRPr="00E258A6">
        <w:rPr>
          <w:rFonts w:ascii="Times New Roman" w:hAnsi="Times New Roman" w:cs="Times New Roman"/>
          <w:sz w:val="24"/>
          <w:szCs w:val="24"/>
          <w:lang w:val="en-US"/>
        </w:rPr>
        <w:t xml:space="preserve"> et al. </w:t>
      </w:r>
      <w:r w:rsidRPr="00E258A6">
        <w:rPr>
          <w:rFonts w:ascii="Times New Roman" w:eastAsia="Times New Roman" w:hAnsi="Times New Roman" w:cs="Times New Roman"/>
          <w:color w:val="000000"/>
          <w:sz w:val="24"/>
          <w:szCs w:val="24"/>
          <w:lang w:val="en-US" w:eastAsia="ru-RU"/>
        </w:rPr>
        <w:t xml:space="preserve">Integration of </w:t>
      </w:r>
      <w:proofErr w:type="spellStart"/>
      <w:r w:rsidRPr="00E258A6">
        <w:rPr>
          <w:rFonts w:ascii="Times New Roman" w:eastAsia="Times New Roman" w:hAnsi="Times New Roman" w:cs="Times New Roman"/>
          <w:color w:val="000000"/>
          <w:sz w:val="24"/>
          <w:szCs w:val="24"/>
          <w:lang w:val="en-US" w:eastAsia="ru-RU"/>
        </w:rPr>
        <w:t>Omics</w:t>
      </w:r>
      <w:proofErr w:type="spellEnd"/>
      <w:r w:rsidRPr="00E258A6">
        <w:rPr>
          <w:rFonts w:ascii="Times New Roman" w:eastAsia="Times New Roman" w:hAnsi="Times New Roman" w:cs="Times New Roman"/>
          <w:color w:val="000000"/>
          <w:sz w:val="24"/>
          <w:szCs w:val="24"/>
          <w:lang w:val="en-US" w:eastAsia="ru-RU"/>
        </w:rPr>
        <w:t xml:space="preserve"> Approaches and Systems Biology</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proofErr w:type="gramStart"/>
      <w:r w:rsidRPr="00E258A6">
        <w:rPr>
          <w:rFonts w:ascii="Times New Roman" w:eastAsia="Times New Roman" w:hAnsi="Times New Roman" w:cs="Times New Roman"/>
          <w:color w:val="000000"/>
          <w:sz w:val="24"/>
          <w:szCs w:val="24"/>
          <w:lang w:val="en-US" w:eastAsia="ru-RU"/>
        </w:rPr>
        <w:t>for</w:t>
      </w:r>
      <w:proofErr w:type="gramEnd"/>
      <w:r w:rsidRPr="00E258A6">
        <w:rPr>
          <w:rFonts w:ascii="Times New Roman" w:eastAsia="Times New Roman" w:hAnsi="Times New Roman" w:cs="Times New Roman"/>
          <w:color w:val="000000"/>
          <w:sz w:val="24"/>
          <w:szCs w:val="24"/>
          <w:lang w:val="en-US" w:eastAsia="ru-RU"/>
        </w:rPr>
        <w:t xml:space="preserve"> Clinical Applications / 2018 John Wiley &amp; Sons, Inc. – 382 p.  </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2. Yu Liu. </w:t>
      </w:r>
      <w:proofErr w:type="gramStart"/>
      <w:r w:rsidRPr="00E258A6">
        <w:rPr>
          <w:rFonts w:ascii="Times New Roman" w:eastAsia="Times New Roman" w:hAnsi="Times New Roman" w:cs="Times New Roman"/>
          <w:color w:val="000000"/>
          <w:sz w:val="24"/>
          <w:szCs w:val="24"/>
          <w:lang w:val="en-US" w:eastAsia="ru-RU"/>
        </w:rPr>
        <w:t>OMICS in Clinical Practice /</w:t>
      </w:r>
      <w:r w:rsidRPr="00E258A6">
        <w:rPr>
          <w:lang w:val="en-US"/>
        </w:rPr>
        <w:t xml:space="preserve"> </w:t>
      </w:r>
      <w:r w:rsidRPr="00E258A6">
        <w:rPr>
          <w:rFonts w:ascii="Times New Roman" w:eastAsia="Times New Roman" w:hAnsi="Times New Roman" w:cs="Times New Roman"/>
          <w:color w:val="000000"/>
          <w:sz w:val="24"/>
          <w:szCs w:val="24"/>
          <w:lang w:val="en-US" w:eastAsia="ru-RU"/>
        </w:rPr>
        <w:t>2014 by Apple Academic Press, Inc. – 456 p.</w:t>
      </w:r>
      <w:proofErr w:type="gramEnd"/>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proofErr w:type="gramStart"/>
      <w:r w:rsidRPr="00E258A6">
        <w:rPr>
          <w:rFonts w:ascii="Times New Roman" w:eastAsia="Times New Roman" w:hAnsi="Times New Roman" w:cs="Times New Roman"/>
          <w:color w:val="000000"/>
          <w:sz w:val="24"/>
          <w:szCs w:val="24"/>
          <w:lang w:val="en-US" w:eastAsia="ru-RU"/>
        </w:rPr>
        <w:t xml:space="preserve">3. </w:t>
      </w:r>
      <w:proofErr w:type="spellStart"/>
      <w:r w:rsidRPr="00E258A6">
        <w:rPr>
          <w:rFonts w:ascii="Times New Roman" w:eastAsia="Times New Roman" w:hAnsi="Times New Roman" w:cs="Times New Roman"/>
          <w:color w:val="000000"/>
          <w:sz w:val="24"/>
          <w:szCs w:val="24"/>
          <w:lang w:val="en-US" w:eastAsia="ru-RU"/>
        </w:rPr>
        <w:t>Barh</w:t>
      </w:r>
      <w:proofErr w:type="spellEnd"/>
      <w:r w:rsidRPr="00E258A6">
        <w:rPr>
          <w:rFonts w:ascii="Times New Roman" w:eastAsia="Times New Roman" w:hAnsi="Times New Roman" w:cs="Times New Roman"/>
          <w:color w:val="000000"/>
          <w:sz w:val="24"/>
          <w:szCs w:val="24"/>
          <w:lang w:val="en-US" w:eastAsia="ru-RU"/>
        </w:rPr>
        <w:t xml:space="preserve"> D., Blum K., Madigan M.A. OMICS.</w:t>
      </w:r>
      <w:proofErr w:type="gramEnd"/>
      <w:r w:rsidRPr="00E258A6">
        <w:rPr>
          <w:rFonts w:ascii="Times New Roman" w:eastAsia="Times New Roman" w:hAnsi="Times New Roman" w:cs="Times New Roman"/>
          <w:color w:val="000000"/>
          <w:sz w:val="24"/>
          <w:szCs w:val="24"/>
          <w:lang w:val="en-US" w:eastAsia="ru-RU"/>
        </w:rPr>
        <w:t xml:space="preserve"> </w:t>
      </w:r>
      <w:proofErr w:type="gramStart"/>
      <w:r w:rsidRPr="00E258A6">
        <w:rPr>
          <w:rFonts w:ascii="Times New Roman" w:eastAsia="Times New Roman" w:hAnsi="Times New Roman" w:cs="Times New Roman"/>
          <w:color w:val="000000"/>
          <w:sz w:val="24"/>
          <w:szCs w:val="24"/>
          <w:lang w:val="en-US" w:eastAsia="ru-RU"/>
        </w:rPr>
        <w:t>Biomedical Perspectives and Applications / 2012 by Taylor &amp; Francis Group, LLC.</w:t>
      </w:r>
      <w:proofErr w:type="gramEnd"/>
      <w:r w:rsidRPr="00E258A6">
        <w:rPr>
          <w:rFonts w:ascii="Times New Roman" w:eastAsia="Times New Roman" w:hAnsi="Times New Roman" w:cs="Times New Roman"/>
          <w:color w:val="000000"/>
          <w:sz w:val="24"/>
          <w:szCs w:val="24"/>
          <w:lang w:val="en-US" w:eastAsia="ru-RU"/>
        </w:rPr>
        <w:t xml:space="preserve"> – 516 p.</w:t>
      </w:r>
    </w:p>
    <w:p w:rsidR="00E258A6" w:rsidRPr="00E258A6" w:rsidRDefault="00E258A6" w:rsidP="00E258A6">
      <w:pPr>
        <w:spacing w:after="0" w:line="240" w:lineRule="auto"/>
        <w:ind w:hanging="2"/>
        <w:jc w:val="both"/>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4. </w:t>
      </w:r>
      <w:r w:rsidRPr="00E258A6">
        <w:rPr>
          <w:rFonts w:ascii="Times New Roman" w:eastAsia="Times New Roman" w:hAnsi="Times New Roman" w:cs="Times New Roman"/>
          <w:bCs/>
          <w:color w:val="000000"/>
          <w:sz w:val="24"/>
          <w:szCs w:val="24"/>
          <w:lang w:val="en-US" w:eastAsia="ru-RU"/>
        </w:rPr>
        <w:t>Clark, David P.</w:t>
      </w:r>
      <w:r w:rsidRPr="00E258A6">
        <w:rPr>
          <w:rFonts w:ascii="Times New Roman" w:eastAsia="Times New Roman" w:hAnsi="Times New Roman" w:cs="Times New Roman"/>
          <w:color w:val="000000"/>
          <w:sz w:val="24"/>
          <w:szCs w:val="24"/>
          <w:lang w:val="en-US" w:eastAsia="ru-RU"/>
        </w:rPr>
        <w:t xml:space="preserve"> Biotechnology: Applying the Genetic </w:t>
      </w:r>
      <w:proofErr w:type="gramStart"/>
      <w:r w:rsidRPr="00E258A6">
        <w:rPr>
          <w:rFonts w:ascii="Times New Roman" w:eastAsia="Times New Roman" w:hAnsi="Times New Roman" w:cs="Times New Roman"/>
          <w:color w:val="000000"/>
          <w:sz w:val="24"/>
          <w:szCs w:val="24"/>
          <w:lang w:val="en-US" w:eastAsia="ru-RU"/>
        </w:rPr>
        <w:t>Revolution :</w:t>
      </w:r>
      <w:proofErr w:type="gramEnd"/>
      <w:r w:rsidRPr="00E258A6">
        <w:rPr>
          <w:rFonts w:ascii="Times New Roman" w:eastAsia="Times New Roman" w:hAnsi="Times New Roman" w:cs="Times New Roman"/>
          <w:color w:val="000000"/>
          <w:sz w:val="24"/>
          <w:szCs w:val="24"/>
          <w:lang w:val="en-US" w:eastAsia="ru-RU"/>
        </w:rPr>
        <w:t xml:space="preserve"> textbook / D. Clark, N. </w:t>
      </w:r>
      <w:proofErr w:type="spellStart"/>
      <w:r w:rsidRPr="00E258A6">
        <w:rPr>
          <w:rFonts w:ascii="Times New Roman" w:eastAsia="Times New Roman" w:hAnsi="Times New Roman" w:cs="Times New Roman"/>
          <w:color w:val="000000"/>
          <w:sz w:val="24"/>
          <w:szCs w:val="24"/>
          <w:lang w:val="en-US" w:eastAsia="ru-RU"/>
        </w:rPr>
        <w:t>Pazdernik</w:t>
      </w:r>
      <w:proofErr w:type="spellEnd"/>
      <w:r w:rsidRPr="00E258A6">
        <w:rPr>
          <w:rFonts w:ascii="Times New Roman" w:eastAsia="Times New Roman" w:hAnsi="Times New Roman" w:cs="Times New Roman"/>
          <w:color w:val="000000"/>
          <w:sz w:val="24"/>
          <w:szCs w:val="24"/>
          <w:lang w:val="en-US" w:eastAsia="ru-RU"/>
        </w:rPr>
        <w:t xml:space="preserve">. - </w:t>
      </w:r>
      <w:proofErr w:type="gramStart"/>
      <w:r w:rsidRPr="00E258A6">
        <w:rPr>
          <w:rFonts w:ascii="Times New Roman" w:eastAsia="Times New Roman" w:hAnsi="Times New Roman" w:cs="Times New Roman"/>
          <w:color w:val="000000"/>
          <w:sz w:val="24"/>
          <w:szCs w:val="24"/>
          <w:lang w:val="en-US" w:eastAsia="ru-RU"/>
        </w:rPr>
        <w:t>Amsterdam ;</w:t>
      </w:r>
      <w:proofErr w:type="gramEnd"/>
      <w:r w:rsidRPr="00E258A6">
        <w:rPr>
          <w:rFonts w:ascii="Times New Roman" w:eastAsia="Times New Roman" w:hAnsi="Times New Roman" w:cs="Times New Roman"/>
          <w:color w:val="000000"/>
          <w:sz w:val="24"/>
          <w:szCs w:val="24"/>
          <w:lang w:val="en-US" w:eastAsia="ru-RU"/>
        </w:rPr>
        <w:t xml:space="preserve"> Boston ; Heidelberg : Elsevier, 2009. - 762 p. - </w:t>
      </w:r>
      <w:r w:rsidRPr="00E258A6">
        <w:rPr>
          <w:rFonts w:ascii="Times New Roman" w:eastAsia="Times New Roman" w:hAnsi="Times New Roman" w:cs="Times New Roman"/>
          <w:bCs/>
          <w:color w:val="000000"/>
          <w:sz w:val="24"/>
          <w:szCs w:val="24"/>
          <w:lang w:val="en-US" w:eastAsia="ru-RU"/>
        </w:rPr>
        <w:t>URL:</w:t>
      </w:r>
      <w:r w:rsidRPr="00E258A6">
        <w:rPr>
          <w:rFonts w:ascii="Times New Roman" w:eastAsia="Times New Roman" w:hAnsi="Times New Roman" w:cs="Times New Roman"/>
          <w:color w:val="000000"/>
          <w:sz w:val="24"/>
          <w:szCs w:val="24"/>
          <w:lang w:val="en-US" w:eastAsia="ru-RU"/>
        </w:rPr>
        <w:t> http://elib.kaznu.kz/order-book. - </w:t>
      </w:r>
      <w:r w:rsidRPr="00E258A6">
        <w:rPr>
          <w:rFonts w:ascii="Times New Roman" w:eastAsia="Times New Roman" w:hAnsi="Times New Roman" w:cs="Times New Roman"/>
          <w:bCs/>
          <w:color w:val="000000"/>
          <w:sz w:val="24"/>
          <w:szCs w:val="24"/>
          <w:lang w:val="en-US" w:eastAsia="ru-RU"/>
        </w:rPr>
        <w:t>ISBN </w:t>
      </w:r>
      <w:r w:rsidRPr="00E258A6">
        <w:rPr>
          <w:rFonts w:ascii="Times New Roman" w:eastAsia="Times New Roman" w:hAnsi="Times New Roman" w:cs="Times New Roman"/>
          <w:color w:val="000000"/>
          <w:sz w:val="24"/>
          <w:szCs w:val="24"/>
          <w:lang w:val="en-US" w:eastAsia="ru-RU"/>
        </w:rPr>
        <w:t xml:space="preserve">978-0-12-175552-2 </w:t>
      </w:r>
      <w:r w:rsidRPr="00E258A6">
        <w:rPr>
          <w:rFonts w:ascii="Times New Roman" w:eastAsia="Times New Roman" w:hAnsi="Times New Roman" w:cs="Times New Roman"/>
          <w:b/>
          <w:color w:val="000000"/>
          <w:sz w:val="24"/>
          <w:szCs w:val="24"/>
          <w:lang w:val="en-US" w:eastAsia="ru-RU"/>
        </w:rPr>
        <w:t xml:space="preserve"> </w:t>
      </w:r>
    </w:p>
    <w:p w:rsidR="00E258A6" w:rsidRPr="00E258A6" w:rsidRDefault="00E258A6" w:rsidP="00E258A6">
      <w:pPr>
        <w:spacing w:after="0" w:line="240" w:lineRule="auto"/>
        <w:ind w:leftChars="-1" w:hangingChars="1" w:hanging="2"/>
        <w:jc w:val="both"/>
        <w:rPr>
          <w:rFonts w:ascii="Times New Roman" w:eastAsia="Times New Roman" w:hAnsi="Times New Roman" w:cs="Times New Roman"/>
          <w:color w:val="000000"/>
          <w:sz w:val="24"/>
          <w:szCs w:val="24"/>
          <w:lang w:val="en-US" w:eastAsia="ru-RU"/>
        </w:rPr>
      </w:pPr>
    </w:p>
    <w:p w:rsidR="00E258A6" w:rsidRPr="00E258A6" w:rsidRDefault="00E258A6" w:rsidP="00E258A6">
      <w:pPr>
        <w:spacing w:after="0" w:line="240" w:lineRule="auto"/>
        <w:ind w:hanging="2"/>
        <w:rPr>
          <w:rFonts w:ascii="Times New Roman" w:eastAsia="Times New Roman" w:hAnsi="Times New Roman" w:cs="Times New Roman"/>
          <w:b/>
          <w:color w:val="000000"/>
          <w:sz w:val="24"/>
          <w:szCs w:val="24"/>
          <w:lang w:val="en-US" w:eastAsia="ru-RU"/>
        </w:rPr>
      </w:pPr>
      <w:r w:rsidRPr="00E258A6">
        <w:rPr>
          <w:rFonts w:ascii="Times New Roman" w:eastAsia="Times New Roman" w:hAnsi="Times New Roman" w:cs="Times New Roman"/>
          <w:b/>
          <w:color w:val="000000"/>
          <w:sz w:val="24"/>
          <w:szCs w:val="24"/>
          <w:lang w:val="en-US" w:eastAsia="ru-RU"/>
        </w:rPr>
        <w:t>Internet resources:</w:t>
      </w:r>
    </w:p>
    <w:p w:rsidR="00E258A6" w:rsidRPr="00E258A6" w:rsidRDefault="00E258A6" w:rsidP="00E258A6">
      <w:pPr>
        <w:spacing w:after="0" w:line="240" w:lineRule="auto"/>
        <w:rPr>
          <w:rFonts w:ascii="Times New Roman" w:eastAsia="Times New Roman" w:hAnsi="Times New Roman" w:cs="Times New Roman"/>
          <w:sz w:val="24"/>
          <w:szCs w:val="24"/>
          <w:lang w:val="en-US" w:eastAsia="ru-RU"/>
        </w:rPr>
      </w:pPr>
      <w:r w:rsidRPr="00E258A6">
        <w:rPr>
          <w:rFonts w:ascii="Times New Roman" w:eastAsia="Times New Roman" w:hAnsi="Times New Roman" w:cs="Times New Roman"/>
          <w:sz w:val="24"/>
          <w:szCs w:val="24"/>
          <w:lang w:val="en-US" w:eastAsia="ru-RU"/>
        </w:rPr>
        <w:t>1. Lecturio.com</w:t>
      </w:r>
    </w:p>
    <w:p w:rsidR="00E258A6" w:rsidRPr="00E258A6" w:rsidRDefault="00E258A6" w:rsidP="00E258A6">
      <w:pPr>
        <w:spacing w:after="0" w:line="240" w:lineRule="auto"/>
        <w:ind w:hanging="2"/>
        <w:rPr>
          <w:rFonts w:ascii="Times New Roman" w:eastAsia="Times New Roman" w:hAnsi="Times New Roman" w:cs="Times New Roman"/>
          <w:sz w:val="24"/>
          <w:szCs w:val="24"/>
          <w:lang w:val="en-US" w:eastAsia="ru-RU"/>
        </w:rPr>
      </w:pPr>
      <w:r w:rsidRPr="00E258A6">
        <w:rPr>
          <w:rFonts w:ascii="Times New Roman" w:eastAsia="Times New Roman" w:hAnsi="Times New Roman" w:cs="Times New Roman"/>
          <w:sz w:val="24"/>
          <w:szCs w:val="24"/>
          <w:lang w:val="en-US" w:eastAsia="ru-RU"/>
        </w:rPr>
        <w:t xml:space="preserve">      </w:t>
      </w:r>
      <w:hyperlink r:id="rId6" w:history="1">
        <w:r w:rsidRPr="00E258A6">
          <w:rPr>
            <w:rFonts w:ascii="Times New Roman" w:eastAsia="Times New Roman" w:hAnsi="Times New Roman" w:cs="Times New Roman"/>
            <w:color w:val="0000FF"/>
            <w:sz w:val="24"/>
            <w:szCs w:val="24"/>
            <w:u w:val="single"/>
            <w:lang w:val="en-US" w:eastAsia="ru-RU"/>
          </w:rPr>
          <w:t>https://www.lecturio.com</w:t>
        </w:r>
      </w:hyperlink>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2. Taylor and Francis Online</w:t>
      </w:r>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lang w:val="en-US" w:eastAsia="ru-RU"/>
        </w:rPr>
      </w:pPr>
      <w:hyperlink r:id="rId7" w:history="1">
        <w:r w:rsidRPr="00E258A6">
          <w:rPr>
            <w:rFonts w:ascii="Times New Roman" w:eastAsia="Times New Roman" w:hAnsi="Times New Roman" w:cs="Times New Roman"/>
            <w:color w:val="0000FF"/>
            <w:position w:val="1"/>
            <w:sz w:val="24"/>
            <w:szCs w:val="24"/>
            <w:u w:val="single"/>
            <w:lang w:val="en-US" w:eastAsia="ru-RU"/>
          </w:rPr>
          <w:t>https://www.tandfonline.com/action/doSearch?AllField=omics&amp;SeriesKey=iedc20&amp;pageSize=10&amp;subjectTitle=&amp;startPage=0</w:t>
        </w:r>
      </w:hyperlink>
      <w:r w:rsidRPr="00E258A6">
        <w:rPr>
          <w:rFonts w:ascii="Times New Roman" w:eastAsia="Times New Roman" w:hAnsi="Times New Roman" w:cs="Times New Roman"/>
          <w:color w:val="000000"/>
          <w:sz w:val="24"/>
          <w:szCs w:val="24"/>
          <w:lang w:val="en-US" w:eastAsia="ru-RU"/>
        </w:rPr>
        <w:t xml:space="preserve">   </w:t>
      </w:r>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3. “Human Genome” Project </w:t>
      </w:r>
      <w:hyperlink r:id="rId8" w:history="1">
        <w:r w:rsidRPr="00E258A6">
          <w:rPr>
            <w:rFonts w:ascii="Times New Roman" w:eastAsia="Times New Roman" w:hAnsi="Times New Roman" w:cs="Times New Roman"/>
            <w:color w:val="1155CC"/>
            <w:sz w:val="24"/>
            <w:szCs w:val="24"/>
            <w:u w:val="single"/>
            <w:lang w:val="en-US" w:eastAsia="ru-RU"/>
          </w:rPr>
          <w:t>https://web.ornl.gov/sci/techresources/Human_Genome/project/info.shtml</w:t>
        </w:r>
      </w:hyperlink>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4. NCBI - The National Center for Biotechnology Information, USA </w:t>
      </w:r>
      <w:hyperlink r:id="rId9" w:history="1">
        <w:r w:rsidRPr="00E258A6">
          <w:rPr>
            <w:rFonts w:ascii="Times New Roman" w:eastAsia="Times New Roman" w:hAnsi="Times New Roman" w:cs="Times New Roman"/>
            <w:color w:val="1155CC"/>
            <w:sz w:val="24"/>
            <w:szCs w:val="24"/>
            <w:u w:val="single"/>
            <w:lang w:val="en-US" w:eastAsia="ru-RU"/>
          </w:rPr>
          <w:t>https://www.ncbi.nlm.nih.gov/</w:t>
        </w:r>
      </w:hyperlink>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5. NDB - a portal for three-dimensional structural information about nucleic acids </w:t>
      </w:r>
      <w:hyperlink r:id="rId10" w:history="1">
        <w:r w:rsidRPr="00E258A6">
          <w:rPr>
            <w:rFonts w:ascii="Times New Roman" w:eastAsia="Times New Roman" w:hAnsi="Times New Roman" w:cs="Times New Roman"/>
            <w:color w:val="1155CC"/>
            <w:sz w:val="24"/>
            <w:szCs w:val="24"/>
            <w:u w:val="single"/>
            <w:lang w:val="en-US" w:eastAsia="ru-RU"/>
          </w:rPr>
          <w:t>http://ndbserver.rutgers.edu/</w:t>
        </w:r>
      </w:hyperlink>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6. OMIM - compendium of human genes and genetic phenotypes </w:t>
      </w:r>
      <w:hyperlink r:id="rId11" w:history="1">
        <w:r w:rsidRPr="00E258A6">
          <w:rPr>
            <w:rFonts w:ascii="Times New Roman" w:eastAsia="Times New Roman" w:hAnsi="Times New Roman" w:cs="Times New Roman"/>
            <w:color w:val="1155CC"/>
            <w:sz w:val="24"/>
            <w:szCs w:val="24"/>
            <w:u w:val="single"/>
            <w:lang w:val="en-US" w:eastAsia="ru-RU"/>
          </w:rPr>
          <w:t>https://www.ncbi.nlm.nih.gov/omim?db=OMIM</w:t>
        </w:r>
      </w:hyperlink>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 xml:space="preserve">7. </w:t>
      </w:r>
      <w:proofErr w:type="spellStart"/>
      <w:r w:rsidRPr="00E258A6">
        <w:rPr>
          <w:rFonts w:ascii="Times New Roman" w:eastAsia="Times New Roman" w:hAnsi="Times New Roman" w:cs="Times New Roman"/>
          <w:color w:val="000000"/>
          <w:sz w:val="24"/>
          <w:szCs w:val="24"/>
          <w:lang w:val="en-US" w:eastAsia="ru-RU"/>
        </w:rPr>
        <w:t>Ensembl</w:t>
      </w:r>
      <w:proofErr w:type="spellEnd"/>
      <w:r w:rsidRPr="00E258A6">
        <w:rPr>
          <w:rFonts w:ascii="Times New Roman" w:eastAsia="Times New Roman" w:hAnsi="Times New Roman" w:cs="Times New Roman"/>
          <w:color w:val="000000"/>
          <w:sz w:val="24"/>
          <w:szCs w:val="24"/>
          <w:lang w:val="en-US" w:eastAsia="ru-RU"/>
        </w:rPr>
        <w:t xml:space="preserve"> - Genome browser for vertebrate genomes </w:t>
      </w:r>
      <w:hyperlink r:id="rId12" w:history="1">
        <w:r w:rsidRPr="00E258A6">
          <w:rPr>
            <w:rFonts w:ascii="Times New Roman" w:eastAsia="Times New Roman" w:hAnsi="Times New Roman" w:cs="Times New Roman"/>
            <w:color w:val="1155CC"/>
            <w:sz w:val="24"/>
            <w:szCs w:val="24"/>
            <w:u w:val="single"/>
            <w:lang w:val="en-US" w:eastAsia="ru-RU"/>
          </w:rPr>
          <w:t>http://asia.ensembl.org/index.html</w:t>
        </w:r>
      </w:hyperlink>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lang w:val="en-US" w:eastAsia="ru-RU"/>
        </w:rPr>
      </w:pPr>
      <w:r w:rsidRPr="00E258A6">
        <w:rPr>
          <w:rFonts w:ascii="Times New Roman" w:eastAsia="Times New Roman" w:hAnsi="Times New Roman" w:cs="Times New Roman"/>
          <w:color w:val="000000"/>
          <w:sz w:val="24"/>
          <w:szCs w:val="24"/>
          <w:lang w:val="en-US" w:eastAsia="ru-RU"/>
        </w:rPr>
        <w:t>8. EMBL-EBI - European Bioinformatics Institute</w:t>
      </w:r>
    </w:p>
    <w:p w:rsidR="00E258A6" w:rsidRPr="00E258A6" w:rsidRDefault="00E258A6" w:rsidP="00E258A6">
      <w:pPr>
        <w:spacing w:after="0" w:line="240" w:lineRule="auto"/>
        <w:ind w:hanging="2"/>
        <w:rPr>
          <w:rFonts w:ascii="Times New Roman" w:eastAsia="Times New Roman" w:hAnsi="Times New Roman" w:cs="Times New Roman"/>
          <w:color w:val="0000FF"/>
          <w:sz w:val="24"/>
          <w:szCs w:val="24"/>
          <w:u w:val="single"/>
          <w:lang w:val="en-US" w:eastAsia="ru-RU"/>
        </w:rPr>
      </w:pPr>
      <w:r w:rsidRPr="00E258A6">
        <w:rPr>
          <w:rFonts w:ascii="Times New Roman" w:eastAsia="Times New Roman" w:hAnsi="Times New Roman" w:cs="Times New Roman"/>
          <w:color w:val="000000"/>
          <w:sz w:val="24"/>
          <w:szCs w:val="24"/>
          <w:lang w:val="en-US" w:eastAsia="ru-RU"/>
        </w:rPr>
        <w:t xml:space="preserve"> </w:t>
      </w:r>
      <w:hyperlink r:id="rId13" w:history="1">
        <w:r w:rsidRPr="00E258A6">
          <w:rPr>
            <w:rFonts w:ascii="Times New Roman" w:eastAsia="Times New Roman" w:hAnsi="Times New Roman" w:cs="Times New Roman"/>
            <w:color w:val="0000FF"/>
            <w:sz w:val="24"/>
            <w:szCs w:val="24"/>
            <w:u w:val="single"/>
            <w:lang w:val="en-US" w:eastAsia="ru-RU"/>
          </w:rPr>
          <w:t>https://www.ebi.ac.uk/</w:t>
        </w:r>
      </w:hyperlink>
    </w:p>
    <w:p w:rsidR="00E258A6" w:rsidRPr="00E258A6" w:rsidRDefault="00E258A6" w:rsidP="00E258A6">
      <w:pPr>
        <w:spacing w:after="0" w:line="240" w:lineRule="auto"/>
        <w:ind w:hanging="2"/>
        <w:rPr>
          <w:rFonts w:ascii="Times New Roman" w:eastAsia="Times New Roman" w:hAnsi="Times New Roman" w:cs="Times New Roman"/>
          <w:color w:val="000000"/>
          <w:sz w:val="24"/>
          <w:szCs w:val="24"/>
          <w:u w:val="single"/>
          <w:lang w:val="en-US" w:eastAsia="ru-RU"/>
        </w:rPr>
      </w:pPr>
      <w:r w:rsidRPr="00E258A6">
        <w:rPr>
          <w:rFonts w:ascii="Times New Roman" w:eastAsia="Times New Roman" w:hAnsi="Times New Roman" w:cs="Times New Roman"/>
          <w:color w:val="000000"/>
          <w:sz w:val="24"/>
          <w:szCs w:val="24"/>
          <w:lang w:val="en-US" w:eastAsia="ru-RU"/>
        </w:rPr>
        <w:t>9. Video lectures by Molecular Biology:</w:t>
      </w:r>
      <w:r w:rsidRPr="00E258A6">
        <w:rPr>
          <w:rFonts w:ascii="Times New Roman" w:eastAsia="Times New Roman" w:hAnsi="Times New Roman" w:cs="Times New Roman"/>
          <w:color w:val="000000"/>
          <w:sz w:val="24"/>
          <w:szCs w:val="24"/>
          <w:u w:val="single"/>
          <w:lang w:val="en-US" w:eastAsia="ru-RU"/>
        </w:rPr>
        <w:t xml:space="preserve"> </w:t>
      </w:r>
    </w:p>
    <w:p w:rsidR="00E258A6" w:rsidRPr="00E258A6" w:rsidRDefault="00E258A6" w:rsidP="00E258A6">
      <w:pPr>
        <w:spacing w:after="0" w:line="240" w:lineRule="auto"/>
        <w:ind w:hanging="2"/>
        <w:rPr>
          <w:rFonts w:ascii="Times New Roman" w:eastAsia="Times New Roman" w:hAnsi="Times New Roman" w:cs="Times New Roman"/>
          <w:sz w:val="24"/>
          <w:szCs w:val="24"/>
          <w:lang w:val="en-US" w:eastAsia="ru-RU"/>
        </w:rPr>
      </w:pPr>
      <w:hyperlink r:id="rId14" w:history="1">
        <w:r w:rsidRPr="00E258A6">
          <w:rPr>
            <w:rFonts w:ascii="Times New Roman" w:eastAsia="Times New Roman" w:hAnsi="Times New Roman" w:cs="Times New Roman"/>
            <w:color w:val="0000FF"/>
            <w:sz w:val="24"/>
            <w:szCs w:val="24"/>
            <w:u w:val="single"/>
            <w:lang w:val="en-US" w:eastAsia="ru-RU"/>
          </w:rPr>
          <w:t>https://www.khanacademy.org/</w:t>
        </w:r>
      </w:hyperlink>
    </w:p>
    <w:p w:rsidR="00E258A6" w:rsidRPr="00E258A6" w:rsidRDefault="00E258A6" w:rsidP="00E258A6">
      <w:pPr>
        <w:spacing w:after="0" w:line="240" w:lineRule="auto"/>
        <w:ind w:hanging="2"/>
        <w:rPr>
          <w:rFonts w:ascii="Times New Roman" w:eastAsia="Times New Roman" w:hAnsi="Times New Roman" w:cs="Times New Roman"/>
          <w:sz w:val="24"/>
          <w:szCs w:val="24"/>
          <w:lang w:val="en-US" w:eastAsia="ru-RU"/>
        </w:rPr>
      </w:pPr>
      <w:r w:rsidRPr="00E258A6">
        <w:rPr>
          <w:rFonts w:ascii="Times New Roman" w:eastAsia="Times New Roman" w:hAnsi="Times New Roman" w:cs="Times New Roman"/>
          <w:sz w:val="24"/>
          <w:szCs w:val="24"/>
          <w:lang w:val="en-US" w:eastAsia="ru-RU"/>
        </w:rPr>
        <w:t xml:space="preserve">10. </w:t>
      </w:r>
      <w:proofErr w:type="spellStart"/>
      <w:r w:rsidRPr="00E258A6">
        <w:rPr>
          <w:rFonts w:ascii="Times New Roman" w:eastAsia="Times New Roman" w:hAnsi="Times New Roman" w:cs="Times New Roman"/>
          <w:sz w:val="24"/>
          <w:szCs w:val="24"/>
          <w:lang w:val="en-US" w:eastAsia="ru-RU"/>
        </w:rPr>
        <w:t>Coursera</w:t>
      </w:r>
      <w:proofErr w:type="spellEnd"/>
    </w:p>
    <w:p w:rsidR="006D72EC" w:rsidRPr="001B4EC4" w:rsidRDefault="00E258A6" w:rsidP="00E258A6">
      <w:pPr>
        <w:spacing w:after="0" w:line="240" w:lineRule="auto"/>
        <w:contextualSpacing/>
        <w:jc w:val="both"/>
        <w:rPr>
          <w:rFonts w:ascii="Times New Roman" w:hAnsi="Times New Roman" w:cs="Times New Roman"/>
          <w:color w:val="000000"/>
          <w:sz w:val="24"/>
          <w:szCs w:val="24"/>
          <w:lang w:val="en-US"/>
        </w:rPr>
      </w:pPr>
      <w:hyperlink r:id="rId15" w:history="1">
        <w:r w:rsidRPr="00E258A6">
          <w:rPr>
            <w:rFonts w:ascii="Times New Roman" w:eastAsia="Times New Roman" w:hAnsi="Times New Roman" w:cs="Times New Roman"/>
            <w:color w:val="0000FF"/>
            <w:position w:val="1"/>
            <w:sz w:val="24"/>
            <w:szCs w:val="24"/>
            <w:u w:val="single"/>
            <w:lang w:val="en-US" w:eastAsia="ru-RU"/>
          </w:rPr>
          <w:t>https://www.coursera.org/</w:t>
        </w:r>
      </w:hyperlink>
    </w:p>
    <w:p w:rsidR="006D72EC" w:rsidRPr="001B4EC4" w:rsidRDefault="006D72EC" w:rsidP="006D72EC">
      <w:pPr>
        <w:rPr>
          <w:lang w:val="en-US"/>
        </w:rPr>
      </w:pPr>
      <w:bookmarkStart w:id="0" w:name="_GoBack"/>
      <w:bookmarkEnd w:id="0"/>
    </w:p>
    <w:p w:rsidR="00F25804" w:rsidRPr="006D72EC" w:rsidRDefault="00F25804">
      <w:pPr>
        <w:rPr>
          <w:lang w:val="en-US"/>
        </w:rPr>
      </w:pPr>
    </w:p>
    <w:sectPr w:rsidR="00F25804" w:rsidRPr="006D72EC">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601B"/>
    <w:multiLevelType w:val="hybridMultilevel"/>
    <w:tmpl w:val="65C80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9B72FF"/>
    <w:multiLevelType w:val="hybridMultilevel"/>
    <w:tmpl w:val="ED66F8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8800AB"/>
    <w:multiLevelType w:val="hybridMultilevel"/>
    <w:tmpl w:val="AB881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C13A5A"/>
    <w:multiLevelType w:val="hybridMultilevel"/>
    <w:tmpl w:val="963884A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0073009"/>
    <w:multiLevelType w:val="hybridMultilevel"/>
    <w:tmpl w:val="226C0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785163"/>
    <w:multiLevelType w:val="hybridMultilevel"/>
    <w:tmpl w:val="152488B0"/>
    <w:lvl w:ilvl="0" w:tplc="B4CA1C0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DE7222A"/>
    <w:multiLevelType w:val="hybridMultilevel"/>
    <w:tmpl w:val="C4E4E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EC"/>
    <w:rsid w:val="006D72EC"/>
    <w:rsid w:val="00A34907"/>
    <w:rsid w:val="00B875A8"/>
    <w:rsid w:val="00D544A5"/>
    <w:rsid w:val="00E258A6"/>
    <w:rsid w:val="00EF1C39"/>
    <w:rsid w:val="00F25804"/>
    <w:rsid w:val="00F6079A"/>
    <w:rsid w:val="00F64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72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D72EC"/>
    <w:pPr>
      <w:ind w:left="720"/>
      <w:contextualSpacing/>
    </w:pPr>
  </w:style>
  <w:style w:type="character" w:styleId="a5">
    <w:name w:val="Hyperlink"/>
    <w:uiPriority w:val="99"/>
    <w:unhideWhenUsed/>
    <w:rsid w:val="006D72EC"/>
    <w:rPr>
      <w:color w:val="0000FF"/>
      <w:u w:val="single"/>
    </w:rPr>
  </w:style>
  <w:style w:type="character" w:customStyle="1" w:styleId="jlqj4b">
    <w:name w:val="jlqj4b"/>
    <w:basedOn w:val="a0"/>
    <w:rsid w:val="006D7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72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D72EC"/>
    <w:pPr>
      <w:ind w:left="720"/>
      <w:contextualSpacing/>
    </w:pPr>
  </w:style>
  <w:style w:type="character" w:styleId="a5">
    <w:name w:val="Hyperlink"/>
    <w:uiPriority w:val="99"/>
    <w:unhideWhenUsed/>
    <w:rsid w:val="006D72EC"/>
    <w:rPr>
      <w:color w:val="0000FF"/>
      <w:u w:val="single"/>
    </w:rPr>
  </w:style>
  <w:style w:type="character" w:customStyle="1" w:styleId="jlqj4b">
    <w:name w:val="jlqj4b"/>
    <w:basedOn w:val="a0"/>
    <w:rsid w:val="006D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ornl.gov/sci/techresources/Human_Genome/project/info.shtml" TargetMode="External"/><Relationship Id="rId13" Type="http://schemas.openxmlformats.org/officeDocument/2006/relationships/hyperlink" Target="https://www.ebi.ac.uk/" TargetMode="External"/><Relationship Id="rId3" Type="http://schemas.microsoft.com/office/2007/relationships/stylesWithEffects" Target="stylesWithEffects.xml"/><Relationship Id="rId7" Type="http://schemas.openxmlformats.org/officeDocument/2006/relationships/hyperlink" Target="https://www.tandfonline.com/action/doSearch?AllField=omics&amp;SeriesKey=iedc20&amp;pageSize=10&amp;subjectTitle=&amp;startPage=0" TargetMode="External"/><Relationship Id="rId12" Type="http://schemas.openxmlformats.org/officeDocument/2006/relationships/hyperlink" Target="http://asia.ensembl.org/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ecturio.com" TargetMode="External"/><Relationship Id="rId11" Type="http://schemas.openxmlformats.org/officeDocument/2006/relationships/hyperlink" Target="https://www.ncbi.nlm.nih.gov/omim?db=OMIM" TargetMode="External"/><Relationship Id="rId5" Type="http://schemas.openxmlformats.org/officeDocument/2006/relationships/webSettings" Target="webSettings.xml"/><Relationship Id="rId15" Type="http://schemas.openxmlformats.org/officeDocument/2006/relationships/hyperlink" Target="https://www.coursera.org/" TargetMode="External"/><Relationship Id="rId10" Type="http://schemas.openxmlformats.org/officeDocument/2006/relationships/hyperlink" Target="http://ndbserver.rutgers.edu/" TargetMode="External"/><Relationship Id="rId4" Type="http://schemas.openxmlformats.org/officeDocument/2006/relationships/settings" Target="settings.xml"/><Relationship Id="rId9" Type="http://schemas.openxmlformats.org/officeDocument/2006/relationships/hyperlink" Target="https://www.ncbi.nlm.nih.gov/" TargetMode="External"/><Relationship Id="rId14" Type="http://schemas.openxmlformats.org/officeDocument/2006/relationships/hyperlink" Target="https://www.khanacademy.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2578</Words>
  <Characters>14696</Characters>
  <Application>Microsoft Office Word</Application>
  <DocSecurity>0</DocSecurity>
  <Lines>122</Lines>
  <Paragraphs>34</Paragraphs>
  <ScaleCrop>false</ScaleCrop>
  <Company/>
  <LinksUpToDate>false</LinksUpToDate>
  <CharactersWithSpaces>17240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198</cp:revision>
  <dcterms:created xsi:type="dcterms:W3CDTF">2021-02-18T10:18:00Z</dcterms:created>
  <dcterms:modified xsi:type="dcterms:W3CDTF">2021-02-18T11:39:00Z</dcterms:modified>
</cp:coreProperties>
</file>